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294" w:rsidRDefault="009A4853">
      <w:pPr>
        <w:pStyle w:val="Heading2"/>
        <w:spacing w:after="0"/>
        <w:rPr>
          <w:sz w:val="22"/>
          <w:szCs w:val="22"/>
        </w:rPr>
      </w:pPr>
      <w:bookmarkStart w:id="0" w:name="_GoBack"/>
      <w:bookmarkEnd w:id="0"/>
      <w:r>
        <w:rPr>
          <w:sz w:val="22"/>
          <w:szCs w:val="22"/>
        </w:rPr>
        <w:t>IOWA COUNCIL FOR EARLY ACCESS</w:t>
      </w:r>
    </w:p>
    <w:p w:rsidR="00DE4294" w:rsidRDefault="009A4853">
      <w:pPr>
        <w:jc w:val="center"/>
        <w:rPr>
          <w:rFonts w:ascii="Arial" w:eastAsia="Arial" w:hAnsi="Arial" w:cs="Arial"/>
          <w:sz w:val="22"/>
          <w:szCs w:val="22"/>
        </w:rPr>
      </w:pPr>
      <w:r>
        <w:rPr>
          <w:rFonts w:ascii="Arial" w:eastAsia="Arial" w:hAnsi="Arial" w:cs="Arial"/>
          <w:sz w:val="22"/>
          <w:szCs w:val="22"/>
        </w:rPr>
        <w:t>September 23, 2022</w:t>
      </w:r>
    </w:p>
    <w:p w:rsidR="00DE4294" w:rsidRDefault="009A4853">
      <w:pPr>
        <w:jc w:val="center"/>
        <w:rPr>
          <w:rFonts w:ascii="Arial" w:eastAsia="Arial" w:hAnsi="Arial" w:cs="Arial"/>
          <w:sz w:val="22"/>
          <w:szCs w:val="22"/>
        </w:rPr>
      </w:pPr>
      <w:r>
        <w:rPr>
          <w:rFonts w:ascii="Arial" w:eastAsia="Arial" w:hAnsi="Arial" w:cs="Arial"/>
          <w:sz w:val="22"/>
          <w:szCs w:val="22"/>
        </w:rPr>
        <w:t xml:space="preserve">9:30 a.m. </w:t>
      </w:r>
      <w:proofErr w:type="gramStart"/>
      <w:r>
        <w:rPr>
          <w:rFonts w:ascii="Arial" w:eastAsia="Arial" w:hAnsi="Arial" w:cs="Arial"/>
          <w:sz w:val="22"/>
          <w:szCs w:val="22"/>
        </w:rPr>
        <w:t>-  3:00</w:t>
      </w:r>
      <w:proofErr w:type="gramEnd"/>
      <w:r>
        <w:rPr>
          <w:rFonts w:ascii="Arial" w:eastAsia="Arial" w:hAnsi="Arial" w:cs="Arial"/>
          <w:sz w:val="22"/>
          <w:szCs w:val="22"/>
        </w:rPr>
        <w:t xml:space="preserve"> p.m.</w:t>
      </w:r>
    </w:p>
    <w:p w:rsidR="00DE4294" w:rsidRDefault="009A4853">
      <w:pPr>
        <w:jc w:val="center"/>
        <w:rPr>
          <w:rFonts w:ascii="Arial" w:eastAsia="Arial" w:hAnsi="Arial" w:cs="Arial"/>
          <w:sz w:val="22"/>
          <w:szCs w:val="22"/>
        </w:rPr>
      </w:pPr>
      <w:r>
        <w:rPr>
          <w:rFonts w:ascii="Arial" w:eastAsia="Arial" w:hAnsi="Arial" w:cs="Arial"/>
          <w:sz w:val="22"/>
          <w:szCs w:val="22"/>
        </w:rPr>
        <w:t>Grimes State Office Building, B100</w:t>
      </w:r>
    </w:p>
    <w:p w:rsidR="00DE4294" w:rsidRDefault="009A4853">
      <w:pPr>
        <w:jc w:val="center"/>
        <w:rPr>
          <w:rFonts w:ascii="Arial" w:eastAsia="Arial" w:hAnsi="Arial" w:cs="Arial"/>
          <w:sz w:val="22"/>
          <w:szCs w:val="22"/>
        </w:rPr>
      </w:pPr>
      <w:r>
        <w:rPr>
          <w:rFonts w:ascii="Arial" w:eastAsia="Arial" w:hAnsi="Arial" w:cs="Arial"/>
          <w:sz w:val="22"/>
          <w:szCs w:val="22"/>
        </w:rPr>
        <w:t>400 E. 14</w:t>
      </w:r>
      <w:r>
        <w:rPr>
          <w:rFonts w:ascii="Arial" w:eastAsia="Arial" w:hAnsi="Arial" w:cs="Arial"/>
          <w:sz w:val="22"/>
          <w:szCs w:val="22"/>
          <w:vertAlign w:val="superscript"/>
        </w:rPr>
        <w:t>th</w:t>
      </w:r>
      <w:r>
        <w:rPr>
          <w:rFonts w:ascii="Arial" w:eastAsia="Arial" w:hAnsi="Arial" w:cs="Arial"/>
          <w:sz w:val="22"/>
          <w:szCs w:val="22"/>
        </w:rPr>
        <w:t xml:space="preserve"> Street</w:t>
      </w:r>
    </w:p>
    <w:p w:rsidR="00DE4294" w:rsidRDefault="009A4853">
      <w:pPr>
        <w:jc w:val="center"/>
        <w:rPr>
          <w:rFonts w:ascii="Arial" w:eastAsia="Arial" w:hAnsi="Arial" w:cs="Arial"/>
          <w:sz w:val="22"/>
          <w:szCs w:val="22"/>
        </w:rPr>
      </w:pPr>
      <w:r>
        <w:rPr>
          <w:rFonts w:ascii="Arial" w:eastAsia="Arial" w:hAnsi="Arial" w:cs="Arial"/>
          <w:sz w:val="22"/>
          <w:szCs w:val="22"/>
        </w:rPr>
        <w:t>Des Moines, IA 50319</w:t>
      </w:r>
    </w:p>
    <w:p w:rsidR="00DE4294" w:rsidRDefault="009A4853">
      <w:pPr>
        <w:spacing w:after="200"/>
        <w:jc w:val="center"/>
        <w:rPr>
          <w:rFonts w:ascii="Arial" w:eastAsia="Arial" w:hAnsi="Arial" w:cs="Arial"/>
          <w:sz w:val="22"/>
          <w:szCs w:val="22"/>
        </w:rPr>
      </w:pPr>
      <w:hyperlink r:id="rId8">
        <w:r>
          <w:rPr>
            <w:rFonts w:ascii="Arial" w:eastAsia="Arial" w:hAnsi="Arial" w:cs="Arial"/>
            <w:color w:val="1155CC"/>
            <w:sz w:val="22"/>
            <w:szCs w:val="22"/>
            <w:u w:val="single"/>
          </w:rPr>
          <w:t>ROLL CALL AND ATTENDANCE</w:t>
        </w:r>
      </w:hyperlink>
    </w:p>
    <w:p w:rsidR="00DE4294" w:rsidRDefault="009A4853">
      <w:pPr>
        <w:jc w:val="center"/>
        <w:rPr>
          <w:rFonts w:ascii="Arial" w:eastAsia="Arial" w:hAnsi="Arial" w:cs="Arial"/>
          <w:sz w:val="22"/>
          <w:szCs w:val="22"/>
        </w:rPr>
      </w:pPr>
      <w:hyperlink r:id="rId9">
        <w:r>
          <w:rPr>
            <w:rFonts w:ascii="Arial" w:eastAsia="Arial" w:hAnsi="Arial" w:cs="Arial"/>
            <w:color w:val="1155CC"/>
            <w:sz w:val="22"/>
            <w:szCs w:val="22"/>
            <w:u w:val="single"/>
          </w:rPr>
          <w:t>Agenda</w:t>
        </w:r>
      </w:hyperlink>
    </w:p>
    <w:p w:rsidR="00DE4294" w:rsidRDefault="00DE4294">
      <w:pPr>
        <w:keepNext/>
        <w:keepLines/>
        <w:rPr>
          <w:rFonts w:ascii="Arial" w:eastAsia="Arial" w:hAnsi="Arial" w:cs="Arial"/>
          <w:b/>
          <w:sz w:val="22"/>
          <w:szCs w:val="22"/>
        </w:rPr>
      </w:pPr>
    </w:p>
    <w:p w:rsidR="00DE4294" w:rsidRDefault="009A4853">
      <w:pPr>
        <w:keepNext/>
        <w:keepLines/>
        <w:rPr>
          <w:rFonts w:ascii="Arial" w:eastAsia="Arial" w:hAnsi="Arial" w:cs="Arial"/>
          <w:sz w:val="22"/>
          <w:szCs w:val="22"/>
        </w:rPr>
      </w:pPr>
      <w:r>
        <w:rPr>
          <w:rFonts w:ascii="Arial" w:eastAsia="Arial" w:hAnsi="Arial" w:cs="Arial"/>
          <w:b/>
          <w:sz w:val="22"/>
          <w:szCs w:val="22"/>
        </w:rPr>
        <w:t>Iowa Council for</w:t>
      </w:r>
      <w:r>
        <w:rPr>
          <w:rFonts w:ascii="Arial" w:eastAsia="Arial" w:hAnsi="Arial" w:cs="Arial"/>
          <w:b/>
          <w:sz w:val="22"/>
          <w:szCs w:val="22"/>
        </w:rPr>
        <w:t xml:space="preserve"> Early ACCESS Call to Order</w:t>
      </w:r>
      <w:r>
        <w:rPr>
          <w:rFonts w:ascii="Arial" w:eastAsia="Arial" w:hAnsi="Arial" w:cs="Arial"/>
          <w:sz w:val="22"/>
          <w:szCs w:val="22"/>
        </w:rPr>
        <w:t xml:space="preserve">: Emma </w:t>
      </w:r>
      <w:proofErr w:type="spellStart"/>
      <w:r>
        <w:rPr>
          <w:rFonts w:ascii="Arial" w:eastAsia="Arial" w:hAnsi="Arial" w:cs="Arial"/>
          <w:sz w:val="22"/>
          <w:szCs w:val="22"/>
        </w:rPr>
        <w:t>Bouza</w:t>
      </w:r>
      <w:proofErr w:type="spellEnd"/>
      <w:r>
        <w:rPr>
          <w:rFonts w:ascii="Arial" w:eastAsia="Arial" w:hAnsi="Arial" w:cs="Arial"/>
          <w:sz w:val="22"/>
          <w:szCs w:val="22"/>
        </w:rPr>
        <w:t xml:space="preserve"> called the Iowa Council for Early ACCESS (ICEA) to order at 9:35 a.m., September 23, 2022 with a quorum.  </w:t>
      </w:r>
    </w:p>
    <w:p w:rsidR="00DE4294" w:rsidRDefault="009A4853">
      <w:pPr>
        <w:keepNext/>
        <w:keepLines/>
        <w:spacing w:before="240"/>
        <w:rPr>
          <w:rFonts w:ascii="Arial" w:eastAsia="Arial" w:hAnsi="Arial" w:cs="Arial"/>
          <w:sz w:val="22"/>
          <w:szCs w:val="22"/>
        </w:rPr>
      </w:pPr>
      <w:r>
        <w:rPr>
          <w:rFonts w:ascii="Arial" w:eastAsia="Arial" w:hAnsi="Arial" w:cs="Arial"/>
          <w:b/>
          <w:sz w:val="22"/>
          <w:szCs w:val="22"/>
        </w:rPr>
        <w:t>Council Members Present</w:t>
      </w:r>
      <w:r>
        <w:rPr>
          <w:rFonts w:ascii="Arial" w:eastAsia="Arial" w:hAnsi="Arial" w:cs="Arial"/>
          <w:sz w:val="22"/>
          <w:szCs w:val="22"/>
        </w:rPr>
        <w:t xml:space="preserve">: Rosie Warder (left at 1:00 pm), John </w:t>
      </w:r>
      <w:proofErr w:type="gramStart"/>
      <w:r>
        <w:rPr>
          <w:rFonts w:ascii="Arial" w:eastAsia="Arial" w:hAnsi="Arial" w:cs="Arial"/>
          <w:sz w:val="22"/>
          <w:szCs w:val="22"/>
        </w:rPr>
        <w:t>Fuller  (</w:t>
      </w:r>
      <w:proofErr w:type="gramEnd"/>
      <w:r>
        <w:rPr>
          <w:rFonts w:ascii="Arial" w:eastAsia="Arial" w:hAnsi="Arial" w:cs="Arial"/>
          <w:sz w:val="22"/>
          <w:szCs w:val="22"/>
        </w:rPr>
        <w:t xml:space="preserve">left at 1:00 pm), Sue </w:t>
      </w:r>
      <w:proofErr w:type="spellStart"/>
      <w:r>
        <w:rPr>
          <w:rFonts w:ascii="Arial" w:eastAsia="Arial" w:hAnsi="Arial" w:cs="Arial"/>
          <w:sz w:val="22"/>
          <w:szCs w:val="22"/>
        </w:rPr>
        <w:t>Wittmack</w:t>
      </w:r>
      <w:proofErr w:type="spellEnd"/>
      <w:r>
        <w:rPr>
          <w:rFonts w:ascii="Arial" w:eastAsia="Arial" w:hAnsi="Arial" w:cs="Arial"/>
          <w:sz w:val="22"/>
          <w:szCs w:val="22"/>
        </w:rPr>
        <w:t>, Stephe</w:t>
      </w:r>
      <w:r>
        <w:rPr>
          <w:rFonts w:ascii="Arial" w:eastAsia="Arial" w:hAnsi="Arial" w:cs="Arial"/>
          <w:sz w:val="22"/>
          <w:szCs w:val="22"/>
        </w:rPr>
        <w:t xml:space="preserve">n </w:t>
      </w:r>
      <w:proofErr w:type="spellStart"/>
      <w:r>
        <w:rPr>
          <w:rFonts w:ascii="Arial" w:eastAsia="Arial" w:hAnsi="Arial" w:cs="Arial"/>
          <w:sz w:val="22"/>
          <w:szCs w:val="22"/>
        </w:rPr>
        <w:t>Mandler</w:t>
      </w:r>
      <w:proofErr w:type="spellEnd"/>
      <w:r>
        <w:rPr>
          <w:rFonts w:ascii="Arial" w:eastAsia="Arial" w:hAnsi="Arial" w:cs="Arial"/>
          <w:sz w:val="22"/>
          <w:szCs w:val="22"/>
        </w:rPr>
        <w:t xml:space="preserve">, Tonya Weber, Michael Bergan, Emma </w:t>
      </w:r>
      <w:proofErr w:type="spellStart"/>
      <w:r>
        <w:rPr>
          <w:rFonts w:ascii="Arial" w:eastAsia="Arial" w:hAnsi="Arial" w:cs="Arial"/>
          <w:sz w:val="22"/>
          <w:szCs w:val="22"/>
        </w:rPr>
        <w:t>Bouza</w:t>
      </w:r>
      <w:proofErr w:type="spellEnd"/>
      <w:r>
        <w:rPr>
          <w:rFonts w:ascii="Arial" w:eastAsia="Arial" w:hAnsi="Arial" w:cs="Arial"/>
          <w:sz w:val="22"/>
          <w:szCs w:val="22"/>
        </w:rPr>
        <w:t xml:space="preserve">, Eric Locke, Julie Allison (left at 1:15), Kimberly </w:t>
      </w:r>
      <w:proofErr w:type="spellStart"/>
      <w:r>
        <w:rPr>
          <w:rFonts w:ascii="Arial" w:eastAsia="Arial" w:hAnsi="Arial" w:cs="Arial"/>
          <w:sz w:val="22"/>
          <w:szCs w:val="22"/>
        </w:rPr>
        <w:t>Villotti</w:t>
      </w:r>
      <w:proofErr w:type="spellEnd"/>
      <w:r>
        <w:rPr>
          <w:rFonts w:ascii="Arial" w:eastAsia="Arial" w:hAnsi="Arial" w:cs="Arial"/>
          <w:sz w:val="22"/>
          <w:szCs w:val="22"/>
        </w:rPr>
        <w:t>, Annette Hyde, Julie Jones, Megan Lancaster, Lee Pool, Karen Thompson (joined at 11:20)</w:t>
      </w:r>
    </w:p>
    <w:p w:rsidR="00DE4294" w:rsidRDefault="009A4853">
      <w:pPr>
        <w:keepNext/>
        <w:keepLines/>
        <w:spacing w:before="240"/>
        <w:rPr>
          <w:rFonts w:ascii="Arial" w:eastAsia="Arial" w:hAnsi="Arial" w:cs="Arial"/>
          <w:sz w:val="22"/>
          <w:szCs w:val="22"/>
        </w:rPr>
      </w:pPr>
      <w:r>
        <w:rPr>
          <w:rFonts w:ascii="Arial" w:eastAsia="Arial" w:hAnsi="Arial" w:cs="Arial"/>
          <w:b/>
          <w:sz w:val="22"/>
          <w:szCs w:val="22"/>
        </w:rPr>
        <w:t>Council Members Absent</w:t>
      </w:r>
      <w:r>
        <w:rPr>
          <w:rFonts w:ascii="Arial" w:eastAsia="Arial" w:hAnsi="Arial" w:cs="Arial"/>
          <w:sz w:val="22"/>
          <w:szCs w:val="22"/>
        </w:rPr>
        <w:t xml:space="preserve">: Aaron Cronk, </w:t>
      </w:r>
      <w:proofErr w:type="spellStart"/>
      <w:r>
        <w:rPr>
          <w:rFonts w:ascii="Arial" w:eastAsia="Arial" w:hAnsi="Arial" w:cs="Arial"/>
          <w:sz w:val="22"/>
          <w:szCs w:val="22"/>
        </w:rPr>
        <w:t>McKaylee</w:t>
      </w:r>
      <w:proofErr w:type="spellEnd"/>
      <w:r>
        <w:rPr>
          <w:rFonts w:ascii="Arial" w:eastAsia="Arial" w:hAnsi="Arial" w:cs="Arial"/>
          <w:sz w:val="22"/>
          <w:szCs w:val="22"/>
        </w:rPr>
        <w:t xml:space="preserve"> </w:t>
      </w:r>
      <w:proofErr w:type="spellStart"/>
      <w:r>
        <w:rPr>
          <w:rFonts w:ascii="Arial" w:eastAsia="Arial" w:hAnsi="Arial" w:cs="Arial"/>
          <w:sz w:val="22"/>
          <w:szCs w:val="22"/>
        </w:rPr>
        <w:t>Heuton</w:t>
      </w:r>
      <w:proofErr w:type="spellEnd"/>
      <w:r>
        <w:rPr>
          <w:rFonts w:ascii="Arial" w:eastAsia="Arial" w:hAnsi="Arial" w:cs="Arial"/>
          <w:sz w:val="22"/>
          <w:szCs w:val="22"/>
        </w:rPr>
        <w:t>, Ma</w:t>
      </w:r>
      <w:r>
        <w:rPr>
          <w:rFonts w:ascii="Arial" w:eastAsia="Arial" w:hAnsi="Arial" w:cs="Arial"/>
          <w:sz w:val="22"/>
          <w:szCs w:val="22"/>
        </w:rPr>
        <w:t>rcus Johnson-Miller, Ryan Tomlinson, Johnathon Wunderlich</w:t>
      </w:r>
    </w:p>
    <w:p w:rsidR="00DE4294" w:rsidRDefault="009A4853">
      <w:pPr>
        <w:keepNext/>
        <w:keepLines/>
        <w:spacing w:before="240"/>
        <w:rPr>
          <w:rFonts w:ascii="Arial" w:eastAsia="Arial" w:hAnsi="Arial" w:cs="Arial"/>
          <w:sz w:val="22"/>
          <w:szCs w:val="22"/>
        </w:rPr>
      </w:pPr>
      <w:r>
        <w:rPr>
          <w:rFonts w:ascii="Arial" w:eastAsia="Arial" w:hAnsi="Arial" w:cs="Arial"/>
          <w:b/>
          <w:sz w:val="22"/>
          <w:szCs w:val="22"/>
        </w:rPr>
        <w:t>Early ACCESS Staff Present</w:t>
      </w:r>
      <w:r>
        <w:rPr>
          <w:rFonts w:ascii="Arial" w:eastAsia="Arial" w:hAnsi="Arial" w:cs="Arial"/>
          <w:sz w:val="22"/>
          <w:szCs w:val="22"/>
        </w:rPr>
        <w:t xml:space="preserve">: Tonya Krueger, Melissa </w:t>
      </w:r>
      <w:proofErr w:type="spellStart"/>
      <w:r>
        <w:rPr>
          <w:rFonts w:ascii="Arial" w:eastAsia="Arial" w:hAnsi="Arial" w:cs="Arial"/>
          <w:sz w:val="22"/>
          <w:szCs w:val="22"/>
        </w:rPr>
        <w:t>Schnurr</w:t>
      </w:r>
      <w:proofErr w:type="spellEnd"/>
      <w:r>
        <w:rPr>
          <w:rFonts w:ascii="Arial" w:eastAsia="Arial" w:hAnsi="Arial" w:cs="Arial"/>
          <w:sz w:val="22"/>
          <w:szCs w:val="22"/>
        </w:rPr>
        <w:t xml:space="preserve">, Dee </w:t>
      </w:r>
      <w:proofErr w:type="spellStart"/>
      <w:r>
        <w:rPr>
          <w:rFonts w:ascii="Arial" w:eastAsia="Arial" w:hAnsi="Arial" w:cs="Arial"/>
          <w:sz w:val="22"/>
          <w:szCs w:val="22"/>
        </w:rPr>
        <w:t>Gethmann</w:t>
      </w:r>
      <w:proofErr w:type="spellEnd"/>
      <w:r>
        <w:rPr>
          <w:rFonts w:ascii="Arial" w:eastAsia="Arial" w:hAnsi="Arial" w:cs="Arial"/>
          <w:sz w:val="22"/>
          <w:szCs w:val="22"/>
        </w:rPr>
        <w:t>, Kate Small, Teri Mash, Meghan Miller</w:t>
      </w:r>
    </w:p>
    <w:p w:rsidR="00DE4294" w:rsidRDefault="009A4853">
      <w:pPr>
        <w:keepNext/>
        <w:keepLines/>
        <w:spacing w:before="240"/>
        <w:rPr>
          <w:rFonts w:ascii="Arial" w:eastAsia="Arial" w:hAnsi="Arial" w:cs="Arial"/>
          <w:sz w:val="22"/>
          <w:szCs w:val="22"/>
        </w:rPr>
      </w:pPr>
      <w:r>
        <w:rPr>
          <w:rFonts w:ascii="Arial" w:eastAsia="Arial" w:hAnsi="Arial" w:cs="Arial"/>
          <w:b/>
          <w:sz w:val="22"/>
          <w:szCs w:val="22"/>
        </w:rPr>
        <w:t>Guests Present</w:t>
      </w:r>
      <w:r>
        <w:rPr>
          <w:rFonts w:ascii="Arial" w:eastAsia="Arial" w:hAnsi="Arial" w:cs="Arial"/>
          <w:sz w:val="22"/>
          <w:szCs w:val="22"/>
        </w:rPr>
        <w:t xml:space="preserve">: Marguerite (Peg) </w:t>
      </w:r>
      <w:proofErr w:type="spellStart"/>
      <w:r>
        <w:rPr>
          <w:rFonts w:ascii="Arial" w:eastAsia="Arial" w:hAnsi="Arial" w:cs="Arial"/>
          <w:sz w:val="22"/>
          <w:szCs w:val="22"/>
        </w:rPr>
        <w:t>Macek</w:t>
      </w:r>
      <w:proofErr w:type="spellEnd"/>
      <w:r>
        <w:rPr>
          <w:rFonts w:ascii="Arial" w:eastAsia="Arial" w:hAnsi="Arial" w:cs="Arial"/>
          <w:sz w:val="22"/>
          <w:szCs w:val="22"/>
        </w:rPr>
        <w:t xml:space="preserve"> (CHSC rep), Jess Burger (AEA representative)</w:t>
      </w:r>
    </w:p>
    <w:p w:rsidR="00DE4294" w:rsidRDefault="00DE4294">
      <w:pPr>
        <w:rPr>
          <w:rFonts w:ascii="Arial" w:eastAsia="Arial" w:hAnsi="Arial" w:cs="Arial"/>
          <w:sz w:val="22"/>
          <w:szCs w:val="22"/>
        </w:rPr>
      </w:pPr>
    </w:p>
    <w:p w:rsidR="00DE4294" w:rsidRDefault="009A4853">
      <w:pPr>
        <w:keepLines/>
        <w:rPr>
          <w:rFonts w:ascii="Arial" w:eastAsia="Arial" w:hAnsi="Arial" w:cs="Arial"/>
          <w:sz w:val="22"/>
          <w:szCs w:val="22"/>
        </w:rPr>
      </w:pPr>
      <w:r>
        <w:rPr>
          <w:rFonts w:ascii="Arial" w:eastAsia="Arial" w:hAnsi="Arial" w:cs="Arial"/>
          <w:b/>
          <w:sz w:val="22"/>
          <w:szCs w:val="22"/>
        </w:rPr>
        <w:t>No</w:t>
      </w:r>
      <w:r>
        <w:rPr>
          <w:rFonts w:ascii="Arial" w:eastAsia="Arial" w:hAnsi="Arial" w:cs="Arial"/>
          <w:b/>
          <w:sz w:val="22"/>
          <w:szCs w:val="22"/>
        </w:rPr>
        <w:t xml:space="preserve">minations and Election of ICEA Slate: </w:t>
      </w:r>
      <w:r>
        <w:rPr>
          <w:rFonts w:ascii="Arial" w:eastAsia="Arial" w:hAnsi="Arial" w:cs="Arial"/>
          <w:sz w:val="22"/>
          <w:szCs w:val="22"/>
        </w:rPr>
        <w:t xml:space="preserve">Kimberly </w:t>
      </w:r>
      <w:proofErr w:type="spellStart"/>
      <w:r>
        <w:rPr>
          <w:rFonts w:ascii="Arial" w:eastAsia="Arial" w:hAnsi="Arial" w:cs="Arial"/>
          <w:sz w:val="22"/>
          <w:szCs w:val="22"/>
        </w:rPr>
        <w:t>Villotti</w:t>
      </w:r>
      <w:proofErr w:type="spellEnd"/>
      <w:r>
        <w:rPr>
          <w:rFonts w:ascii="Arial" w:eastAsia="Arial" w:hAnsi="Arial" w:cs="Arial"/>
          <w:sz w:val="22"/>
          <w:szCs w:val="22"/>
        </w:rPr>
        <w:t xml:space="preserve"> of the nominations and membership committee proposed the following slate of officers for approval: Annette Hyde (Chair), Aaron Cronk, (Vice Chair), John Fuller (Parent Representative), and </w:t>
      </w:r>
      <w:proofErr w:type="spellStart"/>
      <w:r>
        <w:rPr>
          <w:rFonts w:ascii="Arial" w:eastAsia="Arial" w:hAnsi="Arial" w:cs="Arial"/>
          <w:sz w:val="22"/>
          <w:szCs w:val="22"/>
        </w:rPr>
        <w:t>McKaylee</w:t>
      </w:r>
      <w:proofErr w:type="spellEnd"/>
      <w:r>
        <w:rPr>
          <w:rFonts w:ascii="Arial" w:eastAsia="Arial" w:hAnsi="Arial" w:cs="Arial"/>
          <w:sz w:val="22"/>
          <w:szCs w:val="22"/>
        </w:rPr>
        <w:t xml:space="preserve"> </w:t>
      </w:r>
      <w:proofErr w:type="spellStart"/>
      <w:r>
        <w:rPr>
          <w:rFonts w:ascii="Arial" w:eastAsia="Arial" w:hAnsi="Arial" w:cs="Arial"/>
          <w:sz w:val="22"/>
          <w:szCs w:val="22"/>
        </w:rPr>
        <w:t>He</w:t>
      </w:r>
      <w:r>
        <w:rPr>
          <w:rFonts w:ascii="Arial" w:eastAsia="Arial" w:hAnsi="Arial" w:cs="Arial"/>
          <w:sz w:val="22"/>
          <w:szCs w:val="22"/>
        </w:rPr>
        <w:t>uton</w:t>
      </w:r>
      <w:proofErr w:type="spellEnd"/>
      <w:r>
        <w:rPr>
          <w:rFonts w:ascii="Arial" w:eastAsia="Arial" w:hAnsi="Arial" w:cs="Arial"/>
          <w:sz w:val="22"/>
          <w:szCs w:val="22"/>
        </w:rPr>
        <w:t xml:space="preserve"> (Member at Large). A roll call vote was taken.</w:t>
      </w:r>
    </w:p>
    <w:p w:rsidR="00DE4294" w:rsidRDefault="00DE4294">
      <w:pPr>
        <w:keepLines/>
        <w:rPr>
          <w:rFonts w:ascii="Arial" w:eastAsia="Arial" w:hAnsi="Arial" w:cs="Arial"/>
          <w:sz w:val="22"/>
          <w:szCs w:val="22"/>
        </w:rPr>
      </w:pPr>
    </w:p>
    <w:p w:rsidR="00DE4294" w:rsidRDefault="009A4853">
      <w:pPr>
        <w:keepLines/>
        <w:rPr>
          <w:rFonts w:ascii="Arial" w:eastAsia="Arial" w:hAnsi="Arial" w:cs="Arial"/>
          <w:sz w:val="22"/>
          <w:szCs w:val="22"/>
        </w:rPr>
      </w:pPr>
      <w:r>
        <w:rPr>
          <w:rFonts w:ascii="Arial" w:eastAsia="Arial" w:hAnsi="Arial" w:cs="Arial"/>
          <w:sz w:val="22"/>
          <w:szCs w:val="22"/>
        </w:rPr>
        <w:t xml:space="preserve">Vote on slate: A motion to approve slate of executive committee members for Council was moved by Rosie Warder and seconded by Sue </w:t>
      </w:r>
      <w:proofErr w:type="spellStart"/>
      <w:r>
        <w:rPr>
          <w:rFonts w:ascii="Arial" w:eastAsia="Arial" w:hAnsi="Arial" w:cs="Arial"/>
          <w:sz w:val="22"/>
          <w:szCs w:val="22"/>
        </w:rPr>
        <w:t>Wittmack</w:t>
      </w:r>
      <w:proofErr w:type="spellEnd"/>
      <w:r>
        <w:rPr>
          <w:rFonts w:ascii="Arial" w:eastAsia="Arial" w:hAnsi="Arial" w:cs="Arial"/>
          <w:sz w:val="22"/>
          <w:szCs w:val="22"/>
        </w:rPr>
        <w:t>. Vote to approve the slate was passed unanimously.</w:t>
      </w:r>
    </w:p>
    <w:p w:rsidR="00DE4294" w:rsidRDefault="00DE4294">
      <w:pPr>
        <w:keepLines/>
        <w:rPr>
          <w:rFonts w:ascii="Arial" w:eastAsia="Arial" w:hAnsi="Arial" w:cs="Arial"/>
          <w:sz w:val="22"/>
          <w:szCs w:val="22"/>
        </w:rPr>
      </w:pPr>
    </w:p>
    <w:p w:rsidR="00DE4294" w:rsidRDefault="009A4853">
      <w:pPr>
        <w:keepLines/>
        <w:rPr>
          <w:rFonts w:ascii="Arial" w:eastAsia="Arial" w:hAnsi="Arial" w:cs="Arial"/>
          <w:sz w:val="22"/>
          <w:szCs w:val="22"/>
        </w:rPr>
      </w:pPr>
      <w:r>
        <w:rPr>
          <w:rFonts w:ascii="Arial" w:eastAsia="Arial" w:hAnsi="Arial" w:cs="Arial"/>
          <w:sz w:val="22"/>
          <w:szCs w:val="22"/>
        </w:rPr>
        <w:t xml:space="preserve">Election of </w:t>
      </w:r>
      <w:r>
        <w:rPr>
          <w:rFonts w:ascii="Arial" w:eastAsia="Arial" w:hAnsi="Arial" w:cs="Arial"/>
          <w:sz w:val="22"/>
          <w:szCs w:val="22"/>
        </w:rPr>
        <w:t xml:space="preserve">Chair: A motion to move to the election moved by Emma </w:t>
      </w:r>
      <w:proofErr w:type="spellStart"/>
      <w:r>
        <w:rPr>
          <w:rFonts w:ascii="Arial" w:eastAsia="Arial" w:hAnsi="Arial" w:cs="Arial"/>
          <w:sz w:val="22"/>
          <w:szCs w:val="22"/>
        </w:rPr>
        <w:t>Bouza</w:t>
      </w:r>
      <w:proofErr w:type="spellEnd"/>
      <w:r>
        <w:rPr>
          <w:rFonts w:ascii="Arial" w:eastAsia="Arial" w:hAnsi="Arial" w:cs="Arial"/>
          <w:sz w:val="22"/>
          <w:szCs w:val="22"/>
        </w:rPr>
        <w:t xml:space="preserve"> and seconded by Eric Locke. Vote was passed unanimously.</w:t>
      </w:r>
    </w:p>
    <w:p w:rsidR="00DE4294" w:rsidRDefault="00DE4294">
      <w:pPr>
        <w:keepLines/>
        <w:rPr>
          <w:rFonts w:ascii="Arial" w:eastAsia="Arial" w:hAnsi="Arial" w:cs="Arial"/>
          <w:b/>
          <w:sz w:val="22"/>
          <w:szCs w:val="22"/>
        </w:rPr>
      </w:pPr>
    </w:p>
    <w:p w:rsidR="00DE4294" w:rsidRDefault="009A4853">
      <w:pPr>
        <w:widowControl w:val="0"/>
        <w:spacing w:after="200"/>
        <w:rPr>
          <w:rFonts w:ascii="Arial" w:eastAsia="Arial" w:hAnsi="Arial" w:cs="Arial"/>
          <w:sz w:val="22"/>
          <w:szCs w:val="22"/>
        </w:rPr>
      </w:pPr>
      <w:r>
        <w:rPr>
          <w:rFonts w:ascii="Arial" w:eastAsia="Arial" w:hAnsi="Arial" w:cs="Arial"/>
          <w:b/>
          <w:sz w:val="22"/>
          <w:szCs w:val="22"/>
        </w:rPr>
        <w:t>Approval of Minutes</w:t>
      </w:r>
      <w:r>
        <w:rPr>
          <w:rFonts w:ascii="Arial" w:eastAsia="Arial" w:hAnsi="Arial" w:cs="Arial"/>
          <w:sz w:val="22"/>
          <w:szCs w:val="22"/>
        </w:rPr>
        <w:t>: A motion was made by Eric Locke to approve minutes and a second by Michael Bergan for the Iowa Council for Early ACCE</w:t>
      </w:r>
      <w:r>
        <w:rPr>
          <w:rFonts w:ascii="Arial" w:eastAsia="Arial" w:hAnsi="Arial" w:cs="Arial"/>
          <w:sz w:val="22"/>
          <w:szCs w:val="22"/>
        </w:rPr>
        <w:t>SS meeting held May 20, 2022. Motion passed unanimously.</w:t>
      </w:r>
    </w:p>
    <w:p w:rsidR="00DE4294" w:rsidRDefault="009A4853">
      <w:pPr>
        <w:widowControl w:val="0"/>
        <w:spacing w:after="200"/>
        <w:rPr>
          <w:rFonts w:ascii="Arial" w:eastAsia="Arial" w:hAnsi="Arial" w:cs="Arial"/>
          <w:sz w:val="22"/>
          <w:szCs w:val="22"/>
        </w:rPr>
      </w:pPr>
      <w:r>
        <w:rPr>
          <w:rFonts w:ascii="Arial" w:eastAsia="Arial" w:hAnsi="Arial" w:cs="Arial"/>
          <w:b/>
          <w:sz w:val="22"/>
          <w:szCs w:val="22"/>
        </w:rPr>
        <w:t xml:space="preserve">ICEA Committees: </w:t>
      </w:r>
      <w:r>
        <w:rPr>
          <w:rFonts w:ascii="Arial" w:eastAsia="Arial" w:hAnsi="Arial" w:cs="Arial"/>
          <w:sz w:val="22"/>
          <w:szCs w:val="22"/>
        </w:rPr>
        <w:t>Annette led a conversation about committees. Proposed questions were:  Are committees meeting our needs? What is working well with our committees? What could be improved?</w:t>
      </w:r>
    </w:p>
    <w:p w:rsidR="00DE4294" w:rsidRDefault="009A4853">
      <w:pPr>
        <w:widowControl w:val="0"/>
        <w:spacing w:after="200"/>
        <w:rPr>
          <w:rFonts w:ascii="Arial" w:eastAsia="Arial" w:hAnsi="Arial" w:cs="Arial"/>
          <w:sz w:val="22"/>
          <w:szCs w:val="22"/>
        </w:rPr>
      </w:pPr>
      <w:r>
        <w:rPr>
          <w:rFonts w:ascii="Arial" w:eastAsia="Arial" w:hAnsi="Arial" w:cs="Arial"/>
          <w:sz w:val="22"/>
          <w:szCs w:val="22"/>
          <w:u w:val="single"/>
        </w:rPr>
        <w:t>Helpful</w:t>
      </w:r>
      <w:r>
        <w:rPr>
          <w:rFonts w:ascii="Arial" w:eastAsia="Arial" w:hAnsi="Arial" w:cs="Arial"/>
          <w:sz w:val="22"/>
          <w:szCs w:val="22"/>
        </w:rPr>
        <w:t>: Having a specific task for the committee to work on. Providing a clear purpose of the committee to the committee members.</w:t>
      </w:r>
    </w:p>
    <w:p w:rsidR="00DE4294" w:rsidRDefault="009A4853">
      <w:pPr>
        <w:widowControl w:val="0"/>
        <w:spacing w:after="200"/>
        <w:rPr>
          <w:rFonts w:ascii="Arial" w:eastAsia="Arial" w:hAnsi="Arial" w:cs="Arial"/>
          <w:sz w:val="22"/>
          <w:szCs w:val="22"/>
        </w:rPr>
      </w:pPr>
      <w:r>
        <w:rPr>
          <w:rFonts w:ascii="Arial" w:eastAsia="Arial" w:hAnsi="Arial" w:cs="Arial"/>
          <w:sz w:val="22"/>
          <w:szCs w:val="22"/>
          <w:u w:val="single"/>
        </w:rPr>
        <w:t>Historical perspective</w:t>
      </w:r>
      <w:r>
        <w:rPr>
          <w:rFonts w:ascii="Arial" w:eastAsia="Arial" w:hAnsi="Arial" w:cs="Arial"/>
          <w:sz w:val="22"/>
          <w:szCs w:val="22"/>
        </w:rPr>
        <w:t>: We have adjusted the committees based on needs in the past. They can change and the purpose of the committee</w:t>
      </w:r>
      <w:r>
        <w:rPr>
          <w:rFonts w:ascii="Arial" w:eastAsia="Arial" w:hAnsi="Arial" w:cs="Arial"/>
          <w:sz w:val="22"/>
          <w:szCs w:val="22"/>
        </w:rPr>
        <w:t xml:space="preserve"> can change.</w:t>
      </w:r>
    </w:p>
    <w:p w:rsidR="00DE4294" w:rsidRDefault="009A4853">
      <w:pPr>
        <w:widowControl w:val="0"/>
        <w:spacing w:after="200"/>
        <w:rPr>
          <w:rFonts w:ascii="Arial" w:eastAsia="Arial" w:hAnsi="Arial" w:cs="Arial"/>
          <w:sz w:val="22"/>
          <w:szCs w:val="22"/>
        </w:rPr>
      </w:pPr>
      <w:r>
        <w:rPr>
          <w:rFonts w:ascii="Arial" w:eastAsia="Arial" w:hAnsi="Arial" w:cs="Arial"/>
          <w:sz w:val="22"/>
          <w:szCs w:val="22"/>
          <w:u w:val="single"/>
        </w:rPr>
        <w:lastRenderedPageBreak/>
        <w:t>Two new proposed committees</w:t>
      </w:r>
      <w:r>
        <w:rPr>
          <w:rFonts w:ascii="Arial" w:eastAsia="Arial" w:hAnsi="Arial" w:cs="Arial"/>
          <w:sz w:val="22"/>
          <w:szCs w:val="22"/>
        </w:rPr>
        <w:t>:</w:t>
      </w:r>
    </w:p>
    <w:p w:rsidR="00DE4294" w:rsidRDefault="009A4853">
      <w:pPr>
        <w:widowControl w:val="0"/>
        <w:spacing w:after="200"/>
        <w:rPr>
          <w:rFonts w:ascii="Arial" w:eastAsia="Arial" w:hAnsi="Arial" w:cs="Arial"/>
          <w:sz w:val="22"/>
          <w:szCs w:val="22"/>
        </w:rPr>
      </w:pPr>
      <w:r>
        <w:rPr>
          <w:rFonts w:ascii="Arial" w:eastAsia="Arial" w:hAnsi="Arial" w:cs="Arial"/>
          <w:sz w:val="22"/>
          <w:szCs w:val="22"/>
        </w:rPr>
        <w:t>Do we need a public awareness/child find committee? This topic comes up consistently among Council members.</w:t>
      </w:r>
    </w:p>
    <w:p w:rsidR="00DE4294" w:rsidRDefault="009A4853">
      <w:pPr>
        <w:widowControl w:val="0"/>
        <w:spacing w:after="200"/>
        <w:rPr>
          <w:rFonts w:ascii="Arial" w:eastAsia="Arial" w:hAnsi="Arial" w:cs="Arial"/>
          <w:sz w:val="22"/>
          <w:szCs w:val="22"/>
        </w:rPr>
      </w:pPr>
      <w:r>
        <w:rPr>
          <w:rFonts w:ascii="Arial" w:eastAsia="Arial" w:hAnsi="Arial" w:cs="Arial"/>
          <w:sz w:val="22"/>
          <w:szCs w:val="22"/>
        </w:rPr>
        <w:t>Do we need a committee around Differentiated Monitoring/Support visit from OSEP because we will be having a visit from OSEP next year?</w:t>
      </w:r>
    </w:p>
    <w:p w:rsidR="00DE4294" w:rsidRDefault="009A4853">
      <w:pPr>
        <w:widowControl w:val="0"/>
        <w:spacing w:after="200"/>
        <w:rPr>
          <w:rFonts w:ascii="Arial" w:eastAsia="Arial" w:hAnsi="Arial" w:cs="Arial"/>
          <w:sz w:val="22"/>
          <w:szCs w:val="22"/>
        </w:rPr>
      </w:pPr>
      <w:r>
        <w:rPr>
          <w:rFonts w:ascii="Arial" w:eastAsia="Arial" w:hAnsi="Arial" w:cs="Arial"/>
          <w:sz w:val="22"/>
          <w:szCs w:val="22"/>
        </w:rPr>
        <w:t xml:space="preserve">Proposal to pull together these two new committees before the next Council meeting in November. No concerns or questions </w:t>
      </w:r>
      <w:r>
        <w:rPr>
          <w:rFonts w:ascii="Arial" w:eastAsia="Arial" w:hAnsi="Arial" w:cs="Arial"/>
          <w:sz w:val="22"/>
          <w:szCs w:val="22"/>
        </w:rPr>
        <w:t>expressed. Will bring purpose statements for these two new committees to the next Council meeting.</w:t>
      </w:r>
    </w:p>
    <w:p w:rsidR="00DE4294" w:rsidRDefault="009A4853">
      <w:pPr>
        <w:widowControl w:val="0"/>
        <w:spacing w:after="200"/>
        <w:rPr>
          <w:rFonts w:ascii="Arial" w:eastAsia="Arial" w:hAnsi="Arial" w:cs="Arial"/>
          <w:sz w:val="22"/>
          <w:szCs w:val="22"/>
        </w:rPr>
      </w:pPr>
      <w:r>
        <w:rPr>
          <w:rFonts w:ascii="Arial" w:eastAsia="Arial" w:hAnsi="Arial" w:cs="Arial"/>
          <w:sz w:val="22"/>
          <w:szCs w:val="22"/>
          <w:u w:val="single"/>
        </w:rPr>
        <w:t>Nominations committee</w:t>
      </w:r>
      <w:r>
        <w:rPr>
          <w:rFonts w:ascii="Arial" w:eastAsia="Arial" w:hAnsi="Arial" w:cs="Arial"/>
          <w:sz w:val="22"/>
          <w:szCs w:val="22"/>
        </w:rPr>
        <w:t>: Working on getting open seats filled and current members reappointed by the Governor's office.</w:t>
      </w:r>
    </w:p>
    <w:p w:rsidR="00DE4294" w:rsidRDefault="00DE4294">
      <w:pPr>
        <w:keepLines/>
        <w:rPr>
          <w:rFonts w:ascii="Arial" w:eastAsia="Arial" w:hAnsi="Arial" w:cs="Arial"/>
          <w:sz w:val="22"/>
          <w:szCs w:val="22"/>
        </w:rPr>
      </w:pPr>
    </w:p>
    <w:p w:rsidR="00DE4294" w:rsidRDefault="009A4853">
      <w:pPr>
        <w:widowControl w:val="0"/>
        <w:rPr>
          <w:rFonts w:ascii="Arial" w:eastAsia="Arial" w:hAnsi="Arial" w:cs="Arial"/>
          <w:sz w:val="22"/>
          <w:szCs w:val="22"/>
        </w:rPr>
      </w:pPr>
      <w:r>
        <w:rPr>
          <w:rFonts w:ascii="Arial" w:eastAsia="Arial" w:hAnsi="Arial" w:cs="Arial"/>
          <w:b/>
          <w:sz w:val="22"/>
          <w:szCs w:val="22"/>
        </w:rPr>
        <w:t xml:space="preserve">Differentiated Monitoring and Support </w:t>
      </w:r>
      <w:r>
        <w:rPr>
          <w:rFonts w:ascii="Arial" w:eastAsia="Arial" w:hAnsi="Arial" w:cs="Arial"/>
          <w:b/>
          <w:sz w:val="22"/>
          <w:szCs w:val="22"/>
        </w:rPr>
        <w:t>(DMS):</w:t>
      </w:r>
      <w:r>
        <w:rPr>
          <w:rFonts w:ascii="Arial" w:eastAsia="Arial" w:hAnsi="Arial" w:cs="Arial"/>
          <w:sz w:val="22"/>
          <w:szCs w:val="22"/>
        </w:rPr>
        <w:t xml:space="preserve"> (</w:t>
      </w:r>
      <w:hyperlink r:id="rId10">
        <w:r>
          <w:rPr>
            <w:rFonts w:ascii="Arial" w:eastAsia="Arial" w:hAnsi="Arial" w:cs="Arial"/>
            <w:color w:val="1155CC"/>
            <w:sz w:val="22"/>
            <w:szCs w:val="22"/>
            <w:u w:val="single"/>
          </w:rPr>
          <w:t>slide deck</w:t>
        </w:r>
      </w:hyperlink>
      <w:r>
        <w:rPr>
          <w:rFonts w:ascii="Arial" w:eastAsia="Arial" w:hAnsi="Arial" w:cs="Arial"/>
          <w:sz w:val="22"/>
          <w:szCs w:val="22"/>
        </w:rPr>
        <w:t>)</w:t>
      </w: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 xml:space="preserve"> </w:t>
      </w: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Discussion:</w:t>
      </w: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The Council will play an advisory role in the visit. Council members may be asked to join focus groups</w:t>
      </w:r>
      <w:r>
        <w:rPr>
          <w:rFonts w:ascii="Arial" w:eastAsia="Arial" w:hAnsi="Arial" w:cs="Arial"/>
          <w:color w:val="202124"/>
          <w:sz w:val="22"/>
          <w:szCs w:val="22"/>
        </w:rPr>
        <w:t xml:space="preserve"> with OSEP reps as part of the visit.</w:t>
      </w: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Question: How many states/territories fall in the “Needs Assistance” category? 17 states/territories in “Needs Assistance”; 30 in “Meets Requirements”</w:t>
      </w: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 xml:space="preserve">Question: Do we track workforce-related data to be able to track </w:t>
      </w:r>
      <w:r>
        <w:rPr>
          <w:rFonts w:ascii="Arial" w:eastAsia="Arial" w:hAnsi="Arial" w:cs="Arial"/>
          <w:color w:val="202124"/>
          <w:sz w:val="22"/>
          <w:szCs w:val="22"/>
        </w:rPr>
        <w:t>whether delays in timelines are due to staff shortages? Yes. And this is an agency reason for delay so it would “count” against us from OSEP.</w:t>
      </w: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Today’s focus is on proposing guidance on determination levels - criteria, required actions for each determinatio</w:t>
      </w:r>
      <w:r>
        <w:rPr>
          <w:rFonts w:ascii="Arial" w:eastAsia="Arial" w:hAnsi="Arial" w:cs="Arial"/>
          <w:color w:val="202124"/>
          <w:sz w:val="22"/>
          <w:szCs w:val="22"/>
        </w:rPr>
        <w:t>n level, compliance indicator data</w:t>
      </w: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Shared criteria and required actions from CO and MI - they use a 90% cut-off; expectation to correct non-compliance and involvement in professional development/TA and increased monitoring</w:t>
      </w: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We have been above 95% on C1 an</w:t>
      </w:r>
      <w:r>
        <w:rPr>
          <w:rFonts w:ascii="Arial" w:eastAsia="Arial" w:hAnsi="Arial" w:cs="Arial"/>
          <w:color w:val="202124"/>
          <w:sz w:val="22"/>
          <w:szCs w:val="22"/>
        </w:rPr>
        <w:t>d C7 the last five years and most AEAs are above 95% on the C8 indicators.</w:t>
      </w: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The data is reported about one year behind - transition indicator data from 2020-2021 will be reported in Feb 2023. Other indicators are 2021-2022 data that will be reported in Feb</w:t>
      </w:r>
      <w:r>
        <w:rPr>
          <w:rFonts w:ascii="Arial" w:eastAsia="Arial" w:hAnsi="Arial" w:cs="Arial"/>
          <w:color w:val="202124"/>
          <w:sz w:val="22"/>
          <w:szCs w:val="22"/>
        </w:rPr>
        <w:t xml:space="preserve">ruary 2023. With the transition to ACHIEVE it will be easier to get compliance data in real time and this may allow quicker identification and response to non-compliance by individual AEAs. </w:t>
      </w: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 xml:space="preserve">Need to make sure that policy and practice match going forward. </w:t>
      </w:r>
      <w:r>
        <w:rPr>
          <w:rFonts w:ascii="Arial" w:eastAsia="Arial" w:hAnsi="Arial" w:cs="Arial"/>
          <w:color w:val="202124"/>
          <w:sz w:val="22"/>
          <w:szCs w:val="22"/>
        </w:rPr>
        <w:t xml:space="preserve">There are currently real time monitoring and efforts to implement best practices in place across all AEAs.  </w:t>
      </w: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Proposed criteria (see slide deck)</w:t>
      </w: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Michael Bergan moved to recommend the moderate approach (option 2) for differentiated monitoring, motion secon</w:t>
      </w:r>
      <w:r>
        <w:rPr>
          <w:rFonts w:ascii="Arial" w:eastAsia="Arial" w:hAnsi="Arial" w:cs="Arial"/>
          <w:color w:val="202124"/>
          <w:sz w:val="22"/>
          <w:szCs w:val="22"/>
        </w:rPr>
        <w:t xml:space="preserve">ded by Emma </w:t>
      </w:r>
      <w:proofErr w:type="spellStart"/>
      <w:r>
        <w:rPr>
          <w:rFonts w:ascii="Arial" w:eastAsia="Arial" w:hAnsi="Arial" w:cs="Arial"/>
          <w:color w:val="202124"/>
          <w:sz w:val="22"/>
          <w:szCs w:val="22"/>
        </w:rPr>
        <w:t>Bouza</w:t>
      </w:r>
      <w:proofErr w:type="spellEnd"/>
      <w:r>
        <w:rPr>
          <w:rFonts w:ascii="Arial" w:eastAsia="Arial" w:hAnsi="Arial" w:cs="Arial"/>
          <w:color w:val="202124"/>
          <w:sz w:val="22"/>
          <w:szCs w:val="22"/>
        </w:rPr>
        <w:t xml:space="preserve">. Motion passed. </w:t>
      </w:r>
    </w:p>
    <w:p w:rsidR="00DE4294" w:rsidRDefault="00DE4294">
      <w:pPr>
        <w:widowControl w:val="0"/>
        <w:rPr>
          <w:rFonts w:ascii="Arial" w:eastAsia="Arial" w:hAnsi="Arial" w:cs="Arial"/>
          <w:color w:val="202124"/>
          <w:sz w:val="22"/>
          <w:szCs w:val="22"/>
        </w:rPr>
      </w:pP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b/>
          <w:color w:val="202124"/>
          <w:sz w:val="22"/>
          <w:szCs w:val="22"/>
        </w:rPr>
        <w:lastRenderedPageBreak/>
        <w:t xml:space="preserve">Child Find (Indicators C5 and C6) Discussion: </w:t>
      </w:r>
      <w:r>
        <w:rPr>
          <w:rFonts w:ascii="Arial" w:eastAsia="Arial" w:hAnsi="Arial" w:cs="Arial"/>
          <w:color w:val="202124"/>
          <w:sz w:val="22"/>
          <w:szCs w:val="22"/>
        </w:rPr>
        <w:t>(</w:t>
      </w:r>
      <w:hyperlink r:id="rId11">
        <w:r>
          <w:rPr>
            <w:rFonts w:ascii="Arial" w:eastAsia="Arial" w:hAnsi="Arial" w:cs="Arial"/>
            <w:color w:val="1155CC"/>
            <w:sz w:val="22"/>
            <w:szCs w:val="22"/>
            <w:u w:val="single"/>
          </w:rPr>
          <w:t>slide deck</w:t>
        </w:r>
      </w:hyperlink>
      <w:r>
        <w:rPr>
          <w:rFonts w:ascii="Arial" w:eastAsia="Arial" w:hAnsi="Arial" w:cs="Arial"/>
          <w:color w:val="202124"/>
          <w:sz w:val="22"/>
          <w:szCs w:val="22"/>
        </w:rPr>
        <w:t>)</w:t>
      </w:r>
    </w:p>
    <w:p w:rsidR="00DE4294" w:rsidRDefault="00DE4294">
      <w:pPr>
        <w:widowControl w:val="0"/>
        <w:rPr>
          <w:rFonts w:ascii="Arial" w:eastAsia="Arial" w:hAnsi="Arial" w:cs="Arial"/>
          <w:b/>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 xml:space="preserve">Question: Do we collect data on referral sources and completion of a screening? Yes. Additional information will be collected in ACHIEVE to better recognize the reason for referral. </w:t>
      </w: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Consider the use of developmental screenings and how that contributes to</w:t>
      </w:r>
      <w:r>
        <w:rPr>
          <w:rFonts w:ascii="Arial" w:eastAsia="Arial" w:hAnsi="Arial" w:cs="Arial"/>
          <w:color w:val="202124"/>
          <w:sz w:val="22"/>
          <w:szCs w:val="22"/>
        </w:rPr>
        <w:t xml:space="preserve"> referrals from primary care providers across the state to identify children as part of child find activities. What is available for providers in counties that don’t have 1st Five? This would be something to explore for targeted child find efforts. </w:t>
      </w:r>
    </w:p>
    <w:p w:rsidR="00DE4294" w:rsidRDefault="00DE4294">
      <w:pPr>
        <w:widowControl w:val="0"/>
        <w:rPr>
          <w:rFonts w:ascii="Arial" w:eastAsia="Arial" w:hAnsi="Arial" w:cs="Arial"/>
          <w:color w:val="202124"/>
          <w:sz w:val="22"/>
          <w:szCs w:val="22"/>
        </w:rPr>
      </w:pPr>
    </w:p>
    <w:p w:rsidR="00DE4294" w:rsidRDefault="009A4853">
      <w:pPr>
        <w:widowControl w:val="0"/>
        <w:rPr>
          <w:rFonts w:ascii="Arial" w:eastAsia="Arial" w:hAnsi="Arial" w:cs="Arial"/>
          <w:color w:val="202124"/>
          <w:sz w:val="22"/>
          <w:szCs w:val="22"/>
        </w:rPr>
      </w:pPr>
      <w:r>
        <w:rPr>
          <w:rFonts w:ascii="Arial" w:eastAsia="Arial" w:hAnsi="Arial" w:cs="Arial"/>
          <w:color w:val="202124"/>
          <w:sz w:val="22"/>
          <w:szCs w:val="22"/>
        </w:rPr>
        <w:t>Are c</w:t>
      </w:r>
      <w:r>
        <w:rPr>
          <w:rFonts w:ascii="Arial" w:eastAsia="Arial" w:hAnsi="Arial" w:cs="Arial"/>
          <w:color w:val="202124"/>
          <w:sz w:val="22"/>
          <w:szCs w:val="22"/>
        </w:rPr>
        <w:t>hildren born prematurely but not automatically eligible, being referred to Early ACCESS for developmental delays later or do they receive special education services at an older age? Can this be tracked in ACHIEVE? This may be some data to look at in the fu</w:t>
      </w:r>
      <w:r>
        <w:rPr>
          <w:rFonts w:ascii="Arial" w:eastAsia="Arial" w:hAnsi="Arial" w:cs="Arial"/>
          <w:color w:val="202124"/>
          <w:sz w:val="22"/>
          <w:szCs w:val="22"/>
        </w:rPr>
        <w:t xml:space="preserve">ture. Consider NICU stays and research that shows </w:t>
      </w:r>
      <w:proofErr w:type="gramStart"/>
      <w:r>
        <w:rPr>
          <w:rFonts w:ascii="Arial" w:eastAsia="Arial" w:hAnsi="Arial" w:cs="Arial"/>
          <w:color w:val="202124"/>
          <w:sz w:val="22"/>
          <w:szCs w:val="22"/>
        </w:rPr>
        <w:t>this correlates</w:t>
      </w:r>
      <w:proofErr w:type="gramEnd"/>
      <w:r>
        <w:rPr>
          <w:rFonts w:ascii="Arial" w:eastAsia="Arial" w:hAnsi="Arial" w:cs="Arial"/>
          <w:color w:val="202124"/>
          <w:sz w:val="22"/>
          <w:szCs w:val="22"/>
        </w:rPr>
        <w:t xml:space="preserve"> to increased social-emotional delays when examining child find efforts. Are these children (children born at 33-36 weeks or children with a NICU stay) being referred and if they are, are the</w:t>
      </w:r>
      <w:r>
        <w:rPr>
          <w:rFonts w:ascii="Arial" w:eastAsia="Arial" w:hAnsi="Arial" w:cs="Arial"/>
          <w:color w:val="202124"/>
          <w:sz w:val="22"/>
          <w:szCs w:val="22"/>
        </w:rPr>
        <w:t xml:space="preserve">y showing delays that make them eligible for services? These are potential questions for a child find committee to explore further. </w:t>
      </w:r>
    </w:p>
    <w:p w:rsidR="00DE4294" w:rsidRDefault="00DE4294">
      <w:pPr>
        <w:widowControl w:val="0"/>
        <w:rPr>
          <w:rFonts w:ascii="Arial" w:eastAsia="Arial" w:hAnsi="Arial" w:cs="Arial"/>
          <w:sz w:val="22"/>
          <w:szCs w:val="22"/>
        </w:rPr>
      </w:pPr>
    </w:p>
    <w:p w:rsidR="00DE4294" w:rsidRDefault="009A4853">
      <w:pPr>
        <w:widowControl w:val="0"/>
        <w:rPr>
          <w:rFonts w:ascii="Arial" w:eastAsia="Arial" w:hAnsi="Arial" w:cs="Arial"/>
          <w:sz w:val="22"/>
          <w:szCs w:val="22"/>
        </w:rPr>
      </w:pPr>
      <w:r>
        <w:rPr>
          <w:rFonts w:ascii="Arial" w:eastAsia="Arial" w:hAnsi="Arial" w:cs="Arial"/>
          <w:b/>
          <w:sz w:val="22"/>
          <w:szCs w:val="22"/>
        </w:rPr>
        <w:t xml:space="preserve">Early ACCESS Signatory Agency Updates and Reorganizations: </w:t>
      </w:r>
      <w:r>
        <w:rPr>
          <w:rFonts w:ascii="Arial" w:eastAsia="Arial" w:hAnsi="Arial" w:cs="Arial"/>
          <w:sz w:val="22"/>
          <w:szCs w:val="22"/>
        </w:rPr>
        <w:t>(</w:t>
      </w:r>
      <w:hyperlink r:id="rId12" w:anchor="slide=id.p1">
        <w:r>
          <w:rPr>
            <w:rFonts w:ascii="Arial" w:eastAsia="Arial" w:hAnsi="Arial" w:cs="Arial"/>
            <w:color w:val="1155CC"/>
            <w:sz w:val="22"/>
            <w:szCs w:val="22"/>
            <w:u w:val="single"/>
          </w:rPr>
          <w:t>HHS slides</w:t>
        </w:r>
      </w:hyperlink>
      <w:r>
        <w:rPr>
          <w:rFonts w:ascii="Arial" w:eastAsia="Arial" w:hAnsi="Arial" w:cs="Arial"/>
          <w:sz w:val="22"/>
          <w:szCs w:val="22"/>
        </w:rPr>
        <w:t>)</w:t>
      </w:r>
    </w:p>
    <w:p w:rsidR="00DE4294" w:rsidRDefault="00DE4294">
      <w:pPr>
        <w:widowControl w:val="0"/>
        <w:rPr>
          <w:rFonts w:ascii="Arial" w:eastAsia="Arial" w:hAnsi="Arial" w:cs="Arial"/>
          <w:b/>
          <w:sz w:val="22"/>
          <w:szCs w:val="22"/>
        </w:rPr>
      </w:pPr>
    </w:p>
    <w:p w:rsidR="00DE4294" w:rsidRDefault="009A4853">
      <w:pPr>
        <w:widowControl w:val="0"/>
        <w:rPr>
          <w:rFonts w:ascii="Arial" w:eastAsia="Arial" w:hAnsi="Arial" w:cs="Arial"/>
          <w:sz w:val="22"/>
          <w:szCs w:val="22"/>
        </w:rPr>
      </w:pPr>
      <w:r>
        <w:rPr>
          <w:rFonts w:ascii="Arial" w:eastAsia="Arial" w:hAnsi="Arial" w:cs="Arial"/>
          <w:sz w:val="22"/>
          <w:szCs w:val="22"/>
        </w:rPr>
        <w:t xml:space="preserve">Information is available at </w:t>
      </w:r>
      <w:hyperlink r:id="rId13">
        <w:r>
          <w:rPr>
            <w:rFonts w:ascii="Arial" w:eastAsia="Arial" w:hAnsi="Arial" w:cs="Arial"/>
            <w:color w:val="1155CC"/>
            <w:sz w:val="22"/>
            <w:szCs w:val="22"/>
            <w:u w:val="single"/>
          </w:rPr>
          <w:t>hhsalignment.iowa.gov.</w:t>
        </w:r>
      </w:hyperlink>
    </w:p>
    <w:p w:rsidR="00DE4294" w:rsidRDefault="00DE4294">
      <w:pPr>
        <w:widowControl w:val="0"/>
        <w:rPr>
          <w:rFonts w:ascii="Arial" w:eastAsia="Arial" w:hAnsi="Arial" w:cs="Arial"/>
          <w:sz w:val="22"/>
          <w:szCs w:val="22"/>
        </w:rPr>
      </w:pPr>
    </w:p>
    <w:p w:rsidR="00DE4294" w:rsidRDefault="009A4853">
      <w:pPr>
        <w:widowControl w:val="0"/>
        <w:rPr>
          <w:rFonts w:ascii="Arial" w:eastAsia="Arial" w:hAnsi="Arial" w:cs="Arial"/>
          <w:sz w:val="22"/>
          <w:szCs w:val="22"/>
        </w:rPr>
      </w:pPr>
      <w:r>
        <w:rPr>
          <w:rFonts w:ascii="Arial" w:eastAsia="Arial" w:hAnsi="Arial" w:cs="Arial"/>
          <w:sz w:val="22"/>
          <w:szCs w:val="22"/>
        </w:rPr>
        <w:t>Concern that disability is separate from early childhood in the new organizational chart.</w:t>
      </w:r>
    </w:p>
    <w:p w:rsidR="00DE4294" w:rsidRDefault="00DE4294">
      <w:pPr>
        <w:widowControl w:val="0"/>
        <w:rPr>
          <w:rFonts w:ascii="Arial" w:eastAsia="Arial" w:hAnsi="Arial" w:cs="Arial"/>
          <w:sz w:val="22"/>
          <w:szCs w:val="22"/>
        </w:rPr>
      </w:pPr>
    </w:p>
    <w:p w:rsidR="00DE4294" w:rsidRDefault="009A4853">
      <w:pPr>
        <w:widowControl w:val="0"/>
        <w:rPr>
          <w:rFonts w:ascii="Arial" w:eastAsia="Arial" w:hAnsi="Arial" w:cs="Arial"/>
          <w:b/>
          <w:sz w:val="22"/>
          <w:szCs w:val="22"/>
        </w:rPr>
      </w:pPr>
      <w:r>
        <w:rPr>
          <w:rFonts w:ascii="Arial" w:eastAsia="Arial" w:hAnsi="Arial" w:cs="Arial"/>
          <w:b/>
          <w:sz w:val="22"/>
          <w:szCs w:val="22"/>
        </w:rPr>
        <w:t>Family Survey discussion:</w:t>
      </w:r>
    </w:p>
    <w:p w:rsidR="00DE4294" w:rsidRDefault="00DE4294">
      <w:pPr>
        <w:widowControl w:val="0"/>
        <w:rPr>
          <w:rFonts w:ascii="Arial" w:eastAsia="Arial" w:hAnsi="Arial" w:cs="Arial"/>
          <w:b/>
          <w:sz w:val="22"/>
          <w:szCs w:val="22"/>
        </w:rPr>
      </w:pPr>
    </w:p>
    <w:p w:rsidR="00DE4294" w:rsidRDefault="009A4853">
      <w:pPr>
        <w:widowControl w:val="0"/>
        <w:rPr>
          <w:rFonts w:ascii="Arial" w:eastAsia="Arial" w:hAnsi="Arial" w:cs="Arial"/>
          <w:sz w:val="22"/>
          <w:szCs w:val="22"/>
        </w:rPr>
      </w:pPr>
      <w:r>
        <w:rPr>
          <w:rFonts w:ascii="Arial" w:eastAsia="Arial" w:hAnsi="Arial" w:cs="Arial"/>
          <w:sz w:val="22"/>
          <w:szCs w:val="22"/>
        </w:rPr>
        <w:t>How will it be distributed? We will use ACHIEVE to send emails and maybe texts to families at Annuals and potentially at Exit also. This may be available in the parent portal as well but there will be multiple methods for families to access and complete th</w:t>
      </w:r>
      <w:r>
        <w:rPr>
          <w:rFonts w:ascii="Arial" w:eastAsia="Arial" w:hAnsi="Arial" w:cs="Arial"/>
          <w:sz w:val="22"/>
          <w:szCs w:val="22"/>
        </w:rPr>
        <w:t xml:space="preserve">is. </w:t>
      </w:r>
    </w:p>
    <w:p w:rsidR="00DE4294" w:rsidRDefault="00DE4294">
      <w:pPr>
        <w:widowControl w:val="0"/>
        <w:rPr>
          <w:rFonts w:ascii="Arial" w:eastAsia="Arial" w:hAnsi="Arial" w:cs="Arial"/>
          <w:sz w:val="22"/>
          <w:szCs w:val="22"/>
        </w:rPr>
      </w:pPr>
    </w:p>
    <w:p w:rsidR="00DE4294" w:rsidRDefault="009A4853">
      <w:pPr>
        <w:widowControl w:val="0"/>
        <w:rPr>
          <w:rFonts w:ascii="Arial" w:eastAsia="Arial" w:hAnsi="Arial" w:cs="Arial"/>
          <w:sz w:val="22"/>
          <w:szCs w:val="22"/>
        </w:rPr>
      </w:pPr>
      <w:r>
        <w:rPr>
          <w:rFonts w:ascii="Arial" w:eastAsia="Arial" w:hAnsi="Arial" w:cs="Arial"/>
          <w:sz w:val="22"/>
          <w:szCs w:val="22"/>
        </w:rPr>
        <w:t>Suggestion to ask people who disagree or strongly disagree to explain their response (each item).</w:t>
      </w:r>
    </w:p>
    <w:p w:rsidR="00DE4294" w:rsidRDefault="00DE4294">
      <w:pPr>
        <w:widowControl w:val="0"/>
        <w:rPr>
          <w:rFonts w:ascii="Arial" w:eastAsia="Arial" w:hAnsi="Arial" w:cs="Arial"/>
          <w:sz w:val="22"/>
          <w:szCs w:val="22"/>
        </w:rPr>
      </w:pPr>
    </w:p>
    <w:p w:rsidR="00DE4294" w:rsidRDefault="009A4853">
      <w:pPr>
        <w:widowControl w:val="0"/>
        <w:rPr>
          <w:rFonts w:ascii="Arial" w:eastAsia="Arial" w:hAnsi="Arial" w:cs="Arial"/>
          <w:sz w:val="22"/>
          <w:szCs w:val="22"/>
        </w:rPr>
      </w:pPr>
      <w:r>
        <w:rPr>
          <w:rFonts w:ascii="Arial" w:eastAsia="Arial" w:hAnsi="Arial" w:cs="Arial"/>
          <w:sz w:val="22"/>
          <w:szCs w:val="22"/>
        </w:rPr>
        <w:t>Consider how families with an infant might respond or skip question 5 if this is sent out to families that exit before an annual IFSP. Adding “Not Appl</w:t>
      </w:r>
      <w:r>
        <w:rPr>
          <w:rFonts w:ascii="Arial" w:eastAsia="Arial" w:hAnsi="Arial" w:cs="Arial"/>
          <w:sz w:val="22"/>
          <w:szCs w:val="22"/>
        </w:rPr>
        <w:t xml:space="preserve">icable” to “Don’t Know” may address this, “Don’t Know/Not Applicable”. </w:t>
      </w:r>
    </w:p>
    <w:p w:rsidR="00DE4294" w:rsidRDefault="00DE4294">
      <w:pPr>
        <w:widowControl w:val="0"/>
        <w:rPr>
          <w:rFonts w:ascii="Arial" w:eastAsia="Arial" w:hAnsi="Arial" w:cs="Arial"/>
          <w:b/>
          <w:sz w:val="22"/>
          <w:szCs w:val="22"/>
        </w:rPr>
      </w:pPr>
    </w:p>
    <w:p w:rsidR="00DE4294" w:rsidRDefault="00DE4294">
      <w:pPr>
        <w:widowControl w:val="0"/>
        <w:rPr>
          <w:rFonts w:ascii="Arial" w:eastAsia="Arial" w:hAnsi="Arial" w:cs="Arial"/>
          <w:b/>
          <w:sz w:val="22"/>
          <w:szCs w:val="22"/>
        </w:rPr>
      </w:pPr>
    </w:p>
    <w:p w:rsidR="00DE4294" w:rsidRDefault="009A4853">
      <w:pPr>
        <w:widowControl w:val="0"/>
        <w:rPr>
          <w:rFonts w:ascii="Arial" w:eastAsia="Arial" w:hAnsi="Arial" w:cs="Arial"/>
          <w:sz w:val="21"/>
          <w:szCs w:val="21"/>
        </w:rPr>
      </w:pPr>
      <w:r>
        <w:rPr>
          <w:rFonts w:ascii="Arial" w:eastAsia="Arial" w:hAnsi="Arial" w:cs="Arial"/>
          <w:b/>
          <w:sz w:val="22"/>
          <w:szCs w:val="22"/>
        </w:rPr>
        <w:t xml:space="preserve">ACHIEVE family portal: </w:t>
      </w:r>
      <w:hyperlink r:id="rId14">
        <w:r>
          <w:rPr>
            <w:rFonts w:ascii="Arial" w:eastAsia="Arial" w:hAnsi="Arial" w:cs="Arial"/>
            <w:b/>
            <w:color w:val="1155CC"/>
            <w:sz w:val="22"/>
            <w:szCs w:val="22"/>
            <w:u w:val="single"/>
          </w:rPr>
          <w:t>Highlights handout</w:t>
        </w:r>
      </w:hyperlink>
    </w:p>
    <w:p w:rsidR="00DE4294" w:rsidRDefault="00DE4294">
      <w:pPr>
        <w:keepNext/>
        <w:keepLines/>
        <w:spacing w:line="259" w:lineRule="auto"/>
        <w:rPr>
          <w:rFonts w:ascii="Arial" w:eastAsia="Arial" w:hAnsi="Arial" w:cs="Arial"/>
          <w:b/>
          <w:sz w:val="22"/>
          <w:szCs w:val="22"/>
        </w:rPr>
      </w:pPr>
    </w:p>
    <w:p w:rsidR="00DE4294" w:rsidRDefault="009A4853">
      <w:pPr>
        <w:keepNext/>
        <w:keepLines/>
        <w:spacing w:line="259" w:lineRule="auto"/>
        <w:rPr>
          <w:rFonts w:ascii="Arial" w:eastAsia="Arial" w:hAnsi="Arial" w:cs="Arial"/>
          <w:sz w:val="22"/>
          <w:szCs w:val="22"/>
        </w:rPr>
      </w:pPr>
      <w:r>
        <w:rPr>
          <w:rFonts w:ascii="Arial" w:eastAsia="Arial" w:hAnsi="Arial" w:cs="Arial"/>
          <w:sz w:val="22"/>
          <w:szCs w:val="22"/>
        </w:rPr>
        <w:t>Family portal launch date is TBD - st</w:t>
      </w:r>
      <w:r>
        <w:rPr>
          <w:rFonts w:ascii="Arial" w:eastAsia="Arial" w:hAnsi="Arial" w:cs="Arial"/>
          <w:sz w:val="22"/>
          <w:szCs w:val="22"/>
        </w:rPr>
        <w:t>ill need to finish it and test it prior to launching</w:t>
      </w:r>
    </w:p>
    <w:p w:rsidR="00DE4294" w:rsidRDefault="00DE4294">
      <w:pPr>
        <w:keepNext/>
        <w:keepLines/>
        <w:spacing w:line="259" w:lineRule="auto"/>
        <w:rPr>
          <w:rFonts w:ascii="Arial" w:eastAsia="Arial" w:hAnsi="Arial" w:cs="Arial"/>
          <w:sz w:val="22"/>
          <w:szCs w:val="22"/>
        </w:rPr>
      </w:pPr>
    </w:p>
    <w:p w:rsidR="00DE4294" w:rsidRDefault="009A4853">
      <w:pPr>
        <w:keepNext/>
        <w:keepLines/>
        <w:spacing w:line="259" w:lineRule="auto"/>
        <w:rPr>
          <w:rFonts w:ascii="Arial" w:eastAsia="Arial" w:hAnsi="Arial" w:cs="Arial"/>
          <w:sz w:val="22"/>
          <w:szCs w:val="22"/>
        </w:rPr>
      </w:pPr>
      <w:r>
        <w:rPr>
          <w:rFonts w:ascii="Arial" w:eastAsia="Arial" w:hAnsi="Arial" w:cs="Arial"/>
          <w:sz w:val="22"/>
          <w:szCs w:val="22"/>
        </w:rPr>
        <w:t>Are there any suggestions from the council related to naming the URL for the parent portal?</w:t>
      </w:r>
    </w:p>
    <w:p w:rsidR="00DE4294" w:rsidRDefault="009A4853">
      <w:pPr>
        <w:keepNext/>
        <w:keepLines/>
        <w:numPr>
          <w:ilvl w:val="0"/>
          <w:numId w:val="3"/>
        </w:numPr>
        <w:spacing w:line="259" w:lineRule="auto"/>
        <w:rPr>
          <w:rFonts w:ascii="Arial" w:eastAsia="Arial" w:hAnsi="Arial" w:cs="Arial"/>
          <w:sz w:val="22"/>
          <w:szCs w:val="22"/>
        </w:rPr>
      </w:pPr>
      <w:r>
        <w:rPr>
          <w:rFonts w:ascii="Arial" w:eastAsia="Arial" w:hAnsi="Arial" w:cs="Arial"/>
          <w:sz w:val="22"/>
          <w:szCs w:val="22"/>
        </w:rPr>
        <w:t>include Early ACCESS in the name or explanation for ACHIEVE so families can find it if they search for Early ACCESS</w:t>
      </w:r>
    </w:p>
    <w:p w:rsidR="00DE4294" w:rsidRDefault="009A4853">
      <w:pPr>
        <w:keepNext/>
        <w:keepLines/>
        <w:numPr>
          <w:ilvl w:val="0"/>
          <w:numId w:val="3"/>
        </w:numPr>
        <w:spacing w:line="259" w:lineRule="auto"/>
        <w:rPr>
          <w:rFonts w:ascii="Arial" w:eastAsia="Arial" w:hAnsi="Arial" w:cs="Arial"/>
          <w:sz w:val="22"/>
          <w:szCs w:val="22"/>
        </w:rPr>
      </w:pPr>
      <w:r>
        <w:rPr>
          <w:rFonts w:ascii="Arial" w:eastAsia="Arial" w:hAnsi="Arial" w:cs="Arial"/>
          <w:sz w:val="22"/>
          <w:szCs w:val="22"/>
        </w:rPr>
        <w:t>have a link to the portal that is easily found when searching online for Early ACCESS</w:t>
      </w:r>
    </w:p>
    <w:p w:rsidR="00DE4294" w:rsidRDefault="009A4853">
      <w:pPr>
        <w:keepNext/>
        <w:keepLines/>
        <w:numPr>
          <w:ilvl w:val="0"/>
          <w:numId w:val="3"/>
        </w:numPr>
        <w:spacing w:line="259" w:lineRule="auto"/>
        <w:rPr>
          <w:rFonts w:ascii="Arial" w:eastAsia="Arial" w:hAnsi="Arial" w:cs="Arial"/>
          <w:sz w:val="22"/>
          <w:szCs w:val="22"/>
        </w:rPr>
      </w:pPr>
      <w:r>
        <w:rPr>
          <w:rFonts w:ascii="Arial" w:eastAsia="Arial" w:hAnsi="Arial" w:cs="Arial"/>
          <w:sz w:val="22"/>
          <w:szCs w:val="22"/>
        </w:rPr>
        <w:t>encourage school districts to link out to the parent p</w:t>
      </w:r>
      <w:r>
        <w:rPr>
          <w:rFonts w:ascii="Arial" w:eastAsia="Arial" w:hAnsi="Arial" w:cs="Arial"/>
          <w:sz w:val="22"/>
          <w:szCs w:val="22"/>
        </w:rPr>
        <w:t>ortal from their website</w:t>
      </w:r>
    </w:p>
    <w:p w:rsidR="00DE4294" w:rsidRDefault="009A4853">
      <w:pPr>
        <w:keepNext/>
        <w:keepLines/>
        <w:numPr>
          <w:ilvl w:val="0"/>
          <w:numId w:val="3"/>
        </w:numPr>
        <w:spacing w:line="259" w:lineRule="auto"/>
        <w:rPr>
          <w:rFonts w:ascii="Arial" w:eastAsia="Arial" w:hAnsi="Arial" w:cs="Arial"/>
          <w:sz w:val="22"/>
          <w:szCs w:val="22"/>
        </w:rPr>
      </w:pPr>
      <w:r>
        <w:rPr>
          <w:rFonts w:ascii="Arial" w:eastAsia="Arial" w:hAnsi="Arial" w:cs="Arial"/>
          <w:sz w:val="22"/>
          <w:szCs w:val="22"/>
        </w:rPr>
        <w:t>include directions to the portal when the family gets the IFSP/IEP</w:t>
      </w:r>
    </w:p>
    <w:p w:rsidR="00DE4294" w:rsidRDefault="00DE4294">
      <w:pPr>
        <w:keepNext/>
        <w:keepLines/>
        <w:spacing w:line="259" w:lineRule="auto"/>
        <w:rPr>
          <w:rFonts w:ascii="Arial" w:eastAsia="Arial" w:hAnsi="Arial" w:cs="Arial"/>
          <w:sz w:val="22"/>
          <w:szCs w:val="22"/>
        </w:rPr>
      </w:pPr>
    </w:p>
    <w:p w:rsidR="00DE4294" w:rsidRDefault="009A4853">
      <w:pPr>
        <w:keepNext/>
        <w:keepLines/>
        <w:spacing w:line="259" w:lineRule="auto"/>
        <w:rPr>
          <w:rFonts w:ascii="Arial" w:eastAsia="Arial" w:hAnsi="Arial" w:cs="Arial"/>
          <w:sz w:val="22"/>
          <w:szCs w:val="22"/>
        </w:rPr>
      </w:pPr>
      <w:r>
        <w:rPr>
          <w:rFonts w:ascii="Arial" w:eastAsia="Arial" w:hAnsi="Arial" w:cs="Arial"/>
          <w:sz w:val="22"/>
          <w:szCs w:val="22"/>
        </w:rPr>
        <w:t>What should be needed to validate an account, is DOB enough in addition to the unique link provided?</w:t>
      </w:r>
    </w:p>
    <w:p w:rsidR="00DE4294" w:rsidRDefault="009A4853">
      <w:pPr>
        <w:keepNext/>
        <w:keepLines/>
        <w:numPr>
          <w:ilvl w:val="0"/>
          <w:numId w:val="2"/>
        </w:numPr>
        <w:spacing w:line="259" w:lineRule="auto"/>
        <w:rPr>
          <w:rFonts w:ascii="Arial" w:eastAsia="Arial" w:hAnsi="Arial" w:cs="Arial"/>
          <w:sz w:val="22"/>
          <w:szCs w:val="22"/>
        </w:rPr>
      </w:pPr>
      <w:r>
        <w:rPr>
          <w:rFonts w:ascii="Arial" w:eastAsia="Arial" w:hAnsi="Arial" w:cs="Arial"/>
          <w:sz w:val="22"/>
          <w:szCs w:val="22"/>
        </w:rPr>
        <w:t>Name and DOB doesn’t seem very secure, consider DOB with twins</w:t>
      </w:r>
      <w:r>
        <w:rPr>
          <w:rFonts w:ascii="Arial" w:eastAsia="Arial" w:hAnsi="Arial" w:cs="Arial"/>
          <w:sz w:val="22"/>
          <w:szCs w:val="22"/>
        </w:rPr>
        <w:t>, triplets</w:t>
      </w:r>
    </w:p>
    <w:p w:rsidR="00DE4294" w:rsidRDefault="009A4853">
      <w:pPr>
        <w:keepNext/>
        <w:keepLines/>
        <w:numPr>
          <w:ilvl w:val="0"/>
          <w:numId w:val="2"/>
        </w:numPr>
        <w:spacing w:line="259" w:lineRule="auto"/>
        <w:rPr>
          <w:rFonts w:ascii="Arial" w:eastAsia="Arial" w:hAnsi="Arial" w:cs="Arial"/>
          <w:sz w:val="22"/>
          <w:szCs w:val="22"/>
        </w:rPr>
      </w:pPr>
      <w:r>
        <w:rPr>
          <w:rFonts w:ascii="Arial" w:eastAsia="Arial" w:hAnsi="Arial" w:cs="Arial"/>
          <w:sz w:val="22"/>
          <w:szCs w:val="22"/>
        </w:rPr>
        <w:t>2 step verification with cell phone number (this would need to match what is entered)</w:t>
      </w:r>
    </w:p>
    <w:p w:rsidR="00DE4294" w:rsidRDefault="009A4853">
      <w:pPr>
        <w:keepNext/>
        <w:keepLines/>
        <w:numPr>
          <w:ilvl w:val="0"/>
          <w:numId w:val="2"/>
        </w:numPr>
        <w:spacing w:line="259" w:lineRule="auto"/>
        <w:rPr>
          <w:rFonts w:ascii="Arial" w:eastAsia="Arial" w:hAnsi="Arial" w:cs="Arial"/>
          <w:sz w:val="22"/>
          <w:szCs w:val="22"/>
        </w:rPr>
      </w:pPr>
      <w:r>
        <w:rPr>
          <w:rFonts w:ascii="Arial" w:eastAsia="Arial" w:hAnsi="Arial" w:cs="Arial"/>
          <w:sz w:val="22"/>
          <w:szCs w:val="22"/>
        </w:rPr>
        <w:t xml:space="preserve">How would accounts be “reset” if the initial link is lost? </w:t>
      </w:r>
    </w:p>
    <w:p w:rsidR="00DE4294" w:rsidRDefault="00DE4294">
      <w:pPr>
        <w:keepNext/>
        <w:keepLines/>
        <w:spacing w:line="259" w:lineRule="auto"/>
        <w:rPr>
          <w:rFonts w:ascii="Arial" w:eastAsia="Arial" w:hAnsi="Arial" w:cs="Arial"/>
          <w:sz w:val="22"/>
          <w:szCs w:val="22"/>
        </w:rPr>
      </w:pPr>
    </w:p>
    <w:p w:rsidR="00DE4294" w:rsidRDefault="009A4853">
      <w:pPr>
        <w:keepNext/>
        <w:keepLines/>
        <w:spacing w:line="259" w:lineRule="auto"/>
        <w:rPr>
          <w:rFonts w:ascii="Arial" w:eastAsia="Arial" w:hAnsi="Arial" w:cs="Arial"/>
          <w:sz w:val="22"/>
          <w:szCs w:val="22"/>
        </w:rPr>
      </w:pPr>
      <w:r>
        <w:rPr>
          <w:rFonts w:ascii="Arial" w:eastAsia="Arial" w:hAnsi="Arial" w:cs="Arial"/>
          <w:sz w:val="22"/>
          <w:szCs w:val="22"/>
        </w:rPr>
        <w:t>Suggestions/questions about My Family section:</w:t>
      </w:r>
    </w:p>
    <w:p w:rsidR="00DE4294" w:rsidRDefault="009A4853">
      <w:pPr>
        <w:keepNext/>
        <w:keepLines/>
        <w:numPr>
          <w:ilvl w:val="0"/>
          <w:numId w:val="1"/>
        </w:numPr>
        <w:spacing w:line="259" w:lineRule="auto"/>
        <w:rPr>
          <w:rFonts w:ascii="Arial" w:eastAsia="Arial" w:hAnsi="Arial" w:cs="Arial"/>
          <w:sz w:val="22"/>
          <w:szCs w:val="22"/>
        </w:rPr>
      </w:pPr>
      <w:r>
        <w:rPr>
          <w:rFonts w:ascii="Arial" w:eastAsia="Arial" w:hAnsi="Arial" w:cs="Arial"/>
          <w:sz w:val="22"/>
          <w:szCs w:val="22"/>
        </w:rPr>
        <w:t xml:space="preserve">Add another child button </w:t>
      </w:r>
      <w:proofErr w:type="spellStart"/>
      <w:proofErr w:type="gramStart"/>
      <w:r>
        <w:rPr>
          <w:rFonts w:ascii="Arial" w:eastAsia="Arial" w:hAnsi="Arial" w:cs="Arial"/>
          <w:sz w:val="22"/>
          <w:szCs w:val="22"/>
        </w:rPr>
        <w:t>my</w:t>
      </w:r>
      <w:proofErr w:type="spellEnd"/>
      <w:proofErr w:type="gramEnd"/>
      <w:r>
        <w:rPr>
          <w:rFonts w:ascii="Arial" w:eastAsia="Arial" w:hAnsi="Arial" w:cs="Arial"/>
          <w:sz w:val="22"/>
          <w:szCs w:val="22"/>
        </w:rPr>
        <w:t xml:space="preserve"> be confusing for famili</w:t>
      </w:r>
      <w:r>
        <w:rPr>
          <w:rFonts w:ascii="Arial" w:eastAsia="Arial" w:hAnsi="Arial" w:cs="Arial"/>
          <w:sz w:val="22"/>
          <w:szCs w:val="22"/>
        </w:rPr>
        <w:t>es due to different programs and timelines for children switching to ACHIEVE</w:t>
      </w:r>
    </w:p>
    <w:p w:rsidR="00DE4294" w:rsidRDefault="00DE4294">
      <w:pPr>
        <w:keepNext/>
        <w:keepLines/>
        <w:spacing w:line="259" w:lineRule="auto"/>
        <w:ind w:left="720"/>
        <w:rPr>
          <w:rFonts w:ascii="Arial" w:eastAsia="Arial" w:hAnsi="Arial" w:cs="Arial"/>
          <w:sz w:val="22"/>
          <w:szCs w:val="22"/>
        </w:rPr>
      </w:pPr>
    </w:p>
    <w:p w:rsidR="00DE4294" w:rsidRDefault="00DE4294">
      <w:pPr>
        <w:keepNext/>
        <w:keepLines/>
        <w:spacing w:line="259" w:lineRule="auto"/>
        <w:rPr>
          <w:rFonts w:ascii="Arial" w:eastAsia="Arial" w:hAnsi="Arial" w:cs="Arial"/>
          <w:b/>
          <w:sz w:val="22"/>
          <w:szCs w:val="22"/>
        </w:rPr>
      </w:pPr>
    </w:p>
    <w:p w:rsidR="00DE4294" w:rsidRDefault="009A4853">
      <w:pPr>
        <w:keepNext/>
        <w:keepLines/>
        <w:spacing w:line="259" w:lineRule="auto"/>
        <w:rPr>
          <w:rFonts w:ascii="Arial" w:eastAsia="Arial" w:hAnsi="Arial" w:cs="Arial"/>
          <w:b/>
          <w:sz w:val="22"/>
          <w:szCs w:val="22"/>
        </w:rPr>
      </w:pPr>
      <w:r>
        <w:rPr>
          <w:rFonts w:ascii="Arial" w:eastAsia="Arial" w:hAnsi="Arial" w:cs="Arial"/>
          <w:b/>
          <w:sz w:val="22"/>
          <w:szCs w:val="22"/>
        </w:rPr>
        <w:t>Announcements and future agenda items:</w:t>
      </w:r>
    </w:p>
    <w:p w:rsidR="00DE4294" w:rsidRDefault="009A4853">
      <w:pPr>
        <w:keepNext/>
        <w:keepLines/>
        <w:spacing w:line="259" w:lineRule="auto"/>
        <w:rPr>
          <w:rFonts w:ascii="Arial" w:eastAsia="Arial" w:hAnsi="Arial" w:cs="Arial"/>
          <w:b/>
          <w:sz w:val="22"/>
          <w:szCs w:val="22"/>
        </w:rPr>
      </w:pPr>
      <w:hyperlink r:id="rId15">
        <w:r>
          <w:rPr>
            <w:rFonts w:ascii="Arial" w:eastAsia="Arial" w:hAnsi="Arial" w:cs="Arial"/>
            <w:b/>
            <w:color w:val="1155CC"/>
            <w:sz w:val="22"/>
            <w:szCs w:val="22"/>
            <w:u w:val="single"/>
          </w:rPr>
          <w:t>CHSC Early ACCESS Annual Report Summ</w:t>
        </w:r>
        <w:r>
          <w:rPr>
            <w:rFonts w:ascii="Arial" w:eastAsia="Arial" w:hAnsi="Arial" w:cs="Arial"/>
            <w:b/>
            <w:color w:val="1155CC"/>
            <w:sz w:val="22"/>
            <w:szCs w:val="22"/>
            <w:u w:val="single"/>
          </w:rPr>
          <w:t xml:space="preserve">ary </w:t>
        </w:r>
      </w:hyperlink>
    </w:p>
    <w:p w:rsidR="00DE4294" w:rsidRDefault="00DE4294">
      <w:pPr>
        <w:keepNext/>
        <w:keepLines/>
        <w:spacing w:line="259" w:lineRule="auto"/>
        <w:rPr>
          <w:rFonts w:ascii="Arial" w:eastAsia="Arial" w:hAnsi="Arial" w:cs="Arial"/>
          <w:b/>
          <w:sz w:val="22"/>
          <w:szCs w:val="22"/>
        </w:rPr>
      </w:pPr>
    </w:p>
    <w:p w:rsidR="00DE4294" w:rsidRDefault="009A4853">
      <w:pPr>
        <w:keepNext/>
        <w:keepLines/>
        <w:spacing w:line="259" w:lineRule="auto"/>
        <w:rPr>
          <w:rFonts w:ascii="Arial" w:eastAsia="Arial" w:hAnsi="Arial" w:cs="Arial"/>
          <w:sz w:val="22"/>
          <w:szCs w:val="22"/>
        </w:rPr>
      </w:pPr>
      <w:r>
        <w:rPr>
          <w:rFonts w:ascii="Arial" w:eastAsia="Arial" w:hAnsi="Arial" w:cs="Arial"/>
          <w:sz w:val="22"/>
          <w:szCs w:val="22"/>
        </w:rPr>
        <w:t>The Governor’s Office is looking into consolidating the number of commissions/councils they oversee.</w:t>
      </w:r>
    </w:p>
    <w:p w:rsidR="00DE4294" w:rsidRDefault="00DE4294">
      <w:pPr>
        <w:keepNext/>
        <w:keepLines/>
        <w:spacing w:line="259" w:lineRule="auto"/>
        <w:rPr>
          <w:rFonts w:ascii="Arial" w:eastAsia="Arial" w:hAnsi="Arial" w:cs="Arial"/>
          <w:b/>
          <w:sz w:val="22"/>
          <w:szCs w:val="22"/>
        </w:rPr>
      </w:pPr>
    </w:p>
    <w:p w:rsidR="00DE4294" w:rsidRDefault="009A4853">
      <w:pPr>
        <w:keepNext/>
        <w:keepLines/>
        <w:spacing w:line="259" w:lineRule="auto"/>
        <w:rPr>
          <w:rFonts w:ascii="Arial" w:eastAsia="Arial" w:hAnsi="Arial" w:cs="Arial"/>
          <w:sz w:val="22"/>
          <w:szCs w:val="22"/>
        </w:rPr>
      </w:pPr>
      <w:r>
        <w:rPr>
          <w:rFonts w:ascii="Arial" w:eastAsia="Arial" w:hAnsi="Arial" w:cs="Arial"/>
          <w:b/>
          <w:sz w:val="22"/>
          <w:szCs w:val="22"/>
        </w:rPr>
        <w:t>Adjourn</w:t>
      </w:r>
      <w:r>
        <w:rPr>
          <w:rFonts w:ascii="Arial" w:eastAsia="Arial" w:hAnsi="Arial" w:cs="Arial"/>
          <w:sz w:val="22"/>
          <w:szCs w:val="22"/>
        </w:rPr>
        <w:t xml:space="preserve">: Kimberly </w:t>
      </w:r>
      <w:proofErr w:type="spellStart"/>
      <w:r>
        <w:rPr>
          <w:rFonts w:ascii="Arial" w:eastAsia="Arial" w:hAnsi="Arial" w:cs="Arial"/>
          <w:sz w:val="22"/>
          <w:szCs w:val="22"/>
        </w:rPr>
        <w:t>Villotti</w:t>
      </w:r>
      <w:proofErr w:type="spellEnd"/>
      <w:r>
        <w:rPr>
          <w:rFonts w:ascii="Arial" w:eastAsia="Arial" w:hAnsi="Arial" w:cs="Arial"/>
          <w:sz w:val="22"/>
          <w:szCs w:val="22"/>
        </w:rPr>
        <w:t xml:space="preserve"> motioned to adjourn the ICEA meeting. Eric Locke seconded. The motion was approved unanimously. The meeting was adjourned</w:t>
      </w:r>
      <w:r>
        <w:rPr>
          <w:rFonts w:ascii="Arial" w:eastAsia="Arial" w:hAnsi="Arial" w:cs="Arial"/>
          <w:sz w:val="22"/>
          <w:szCs w:val="22"/>
        </w:rPr>
        <w:t xml:space="preserve"> at 2:40 pm. </w:t>
      </w:r>
    </w:p>
    <w:p w:rsidR="00DE4294" w:rsidRDefault="00DE4294">
      <w:pPr>
        <w:widowControl w:val="0"/>
        <w:rPr>
          <w:rFonts w:ascii="Arial" w:eastAsia="Arial" w:hAnsi="Arial" w:cs="Arial"/>
          <w:b/>
          <w:sz w:val="22"/>
          <w:szCs w:val="22"/>
        </w:rPr>
      </w:pPr>
    </w:p>
    <w:p w:rsidR="00DE4294" w:rsidRDefault="00DE4294">
      <w:pPr>
        <w:widowControl w:val="0"/>
        <w:rPr>
          <w:rFonts w:ascii="Arial" w:eastAsia="Arial" w:hAnsi="Arial" w:cs="Arial"/>
          <w:sz w:val="22"/>
          <w:szCs w:val="22"/>
        </w:rPr>
      </w:pPr>
    </w:p>
    <w:sectPr w:rsidR="00DE4294">
      <w:headerReference w:type="even" r:id="rId16"/>
      <w:headerReference w:type="default" r:id="rId17"/>
      <w:footerReference w:type="default" r:id="rId18"/>
      <w:pgSz w:w="12240" w:h="15840"/>
      <w:pgMar w:top="1440" w:right="108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853" w:rsidRDefault="009A4853">
      <w:r>
        <w:separator/>
      </w:r>
    </w:p>
  </w:endnote>
  <w:endnote w:type="continuationSeparator" w:id="0">
    <w:p w:rsidR="009A4853" w:rsidRDefault="009A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94" w:rsidRDefault="009A4853">
    <w:r>
      <w:rPr>
        <w:rFonts w:ascii="Arial" w:eastAsia="Arial" w:hAnsi="Arial" w:cs="Arial"/>
        <w:sz w:val="20"/>
        <w:szCs w:val="20"/>
      </w:rPr>
      <w:t>Iowa Council for Early ACCESS Minutes 9/23/2022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sidR="00D40203">
      <w:rPr>
        <w:rFonts w:ascii="Arial" w:eastAsia="Arial" w:hAnsi="Arial" w:cs="Arial"/>
        <w:sz w:val="20"/>
        <w:szCs w:val="20"/>
      </w:rPr>
      <w:fldChar w:fldCharType="separate"/>
    </w:r>
    <w:r w:rsidR="00D40203">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853" w:rsidRDefault="009A4853">
      <w:r>
        <w:separator/>
      </w:r>
    </w:p>
  </w:footnote>
  <w:footnote w:type="continuationSeparator" w:id="0">
    <w:p w:rsidR="009A4853" w:rsidRDefault="009A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94" w:rsidRDefault="009A4853">
    <w:pPr>
      <w:tabs>
        <w:tab w:val="center" w:pos="4320"/>
        <w:tab w:val="right" w:pos="8640"/>
      </w:tabs>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end"/>
    </w:r>
  </w:p>
  <w:p w:rsidR="00DE4294" w:rsidRDefault="00DE4294">
    <w:pPr>
      <w:tabs>
        <w:tab w:val="center" w:pos="4320"/>
        <w:tab w:val="right" w:pos="8640"/>
      </w:tabs>
      <w:ind w:right="360"/>
      <w:rPr>
        <w:rFonts w:ascii="Times" w:eastAsia="Times" w:hAnsi="Times" w:cs="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94" w:rsidRDefault="009A4853">
    <w:pPr>
      <w:tabs>
        <w:tab w:val="center" w:pos="4320"/>
        <w:tab w:val="right" w:pos="8640"/>
      </w:tabs>
      <w:ind w:right="360"/>
      <w:jc w:val="center"/>
      <w:rPr>
        <w:rFonts w:ascii="Times" w:eastAsia="Times" w:hAnsi="Times" w:cs="Times"/>
      </w:rPr>
    </w:pPr>
    <w:r>
      <w:rPr>
        <w:rFonts w:ascii="Times" w:eastAsia="Times" w:hAnsi="Times" w:cs="Times"/>
        <w:noProof/>
      </w:rPr>
      <w:drawing>
        <wp:inline distT="0" distB="0" distL="0" distR="0">
          <wp:extent cx="1047750" cy="483577"/>
          <wp:effectExtent l="0" t="0" r="0" b="0"/>
          <wp:docPr id="8" name="image1.png" descr="Early ACCESS logo"/>
          <wp:cNvGraphicFramePr/>
          <a:graphic xmlns:a="http://schemas.openxmlformats.org/drawingml/2006/main">
            <a:graphicData uri="http://schemas.openxmlformats.org/drawingml/2006/picture">
              <pic:pic xmlns:pic="http://schemas.openxmlformats.org/drawingml/2006/picture">
                <pic:nvPicPr>
                  <pic:cNvPr id="0" name="image1.png" descr="Early ACCESS logo"/>
                  <pic:cNvPicPr preferRelativeResize="0"/>
                </pic:nvPicPr>
                <pic:blipFill>
                  <a:blip r:embed="rId1"/>
                  <a:srcRect/>
                  <a:stretch>
                    <a:fillRect/>
                  </a:stretch>
                </pic:blipFill>
                <pic:spPr>
                  <a:xfrm>
                    <a:off x="0" y="0"/>
                    <a:ext cx="1047750" cy="48357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C01EC"/>
    <w:multiLevelType w:val="multilevel"/>
    <w:tmpl w:val="F9386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167C8A"/>
    <w:multiLevelType w:val="multilevel"/>
    <w:tmpl w:val="12825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823E68"/>
    <w:multiLevelType w:val="multilevel"/>
    <w:tmpl w:val="C11E2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94"/>
    <w:rsid w:val="009A4853"/>
    <w:rsid w:val="00D40203"/>
    <w:rsid w:val="00DE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25EF0-653F-4219-8539-78070E9E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jc w:val="center"/>
      <w:outlineLvl w:val="0"/>
    </w:pPr>
    <w:rPr>
      <w:rFonts w:ascii="Arial" w:eastAsia="Arial" w:hAnsi="Arial" w:cs="Arial"/>
      <w:b/>
      <w:sz w:val="32"/>
      <w:szCs w:val="32"/>
    </w:rPr>
  </w:style>
  <w:style w:type="paragraph" w:styleId="Heading2">
    <w:name w:val="heading 2"/>
    <w:basedOn w:val="Normal"/>
    <w:next w:val="Normal"/>
    <w:uiPriority w:val="9"/>
    <w:unhideWhenUsed/>
    <w:qFormat/>
    <w:pPr>
      <w:spacing w:after="240"/>
      <w:jc w:val="center"/>
      <w:outlineLvl w:val="1"/>
    </w:pPr>
    <w:rPr>
      <w:rFonts w:ascii="Arial" w:eastAsia="Arial" w:hAnsi="Arial" w:cs="Arial"/>
      <w:b/>
      <w:sz w:val="32"/>
      <w:szCs w:val="32"/>
    </w:rPr>
  </w:style>
  <w:style w:type="paragraph" w:styleId="Heading3">
    <w:name w:val="heading 3"/>
    <w:basedOn w:val="Normal"/>
    <w:next w:val="Normal"/>
    <w:uiPriority w:val="9"/>
    <w:semiHidden/>
    <w:unhideWhenUsed/>
    <w:qFormat/>
    <w:pPr>
      <w:spacing w:after="240"/>
      <w:jc w:val="center"/>
      <w:outlineLvl w:val="2"/>
    </w:pPr>
    <w:rPr>
      <w:rFonts w:ascii="Arial" w:eastAsia="Arial" w:hAnsi="Arial" w:cs="Arial"/>
      <w:b/>
      <w:sz w:val="32"/>
      <w:szCs w:val="32"/>
    </w:rPr>
  </w:style>
  <w:style w:type="paragraph" w:styleId="Heading4">
    <w:name w:val="heading 4"/>
    <w:basedOn w:val="Normal"/>
    <w:next w:val="Normal"/>
    <w:uiPriority w:val="9"/>
    <w:semiHidden/>
    <w:unhideWhenUsed/>
    <w:qFormat/>
    <w:pPr>
      <w:spacing w:after="240"/>
      <w:outlineLvl w:val="3"/>
    </w:pPr>
    <w:rPr>
      <w:rFonts w:ascii="Arial" w:eastAsia="Arial" w:hAnsi="Arial" w:cs="Arial"/>
      <w:b/>
      <w:sz w:val="32"/>
      <w:szCs w:val="32"/>
    </w:rPr>
  </w:style>
  <w:style w:type="paragraph" w:styleId="Heading5">
    <w:name w:val="heading 5"/>
    <w:basedOn w:val="Normal"/>
    <w:next w:val="Normal"/>
    <w:uiPriority w:val="9"/>
    <w:semiHidden/>
    <w:unhideWhenUsed/>
    <w:qFormat/>
    <w:pPr>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semiHidden/>
    <w:unhideWhenUsed/>
    <w:rsid w:val="006D518A"/>
    <w:rPr>
      <w:color w:val="0000FF"/>
      <w:u w:val="single"/>
    </w:rPr>
  </w:style>
  <w:style w:type="paragraph" w:styleId="Footer">
    <w:name w:val="footer"/>
    <w:basedOn w:val="Normal"/>
    <w:link w:val="FooterChar"/>
    <w:uiPriority w:val="99"/>
    <w:unhideWhenUsed/>
    <w:rsid w:val="0043226E"/>
    <w:pPr>
      <w:tabs>
        <w:tab w:val="center" w:pos="4680"/>
        <w:tab w:val="right" w:pos="9360"/>
      </w:tabs>
    </w:pPr>
  </w:style>
  <w:style w:type="character" w:customStyle="1" w:styleId="FooterChar">
    <w:name w:val="Footer Char"/>
    <w:basedOn w:val="DefaultParagraphFont"/>
    <w:link w:val="Footer"/>
    <w:uiPriority w:val="99"/>
    <w:rsid w:val="0043226E"/>
  </w:style>
  <w:style w:type="paragraph" w:styleId="Header">
    <w:name w:val="header"/>
    <w:basedOn w:val="Normal"/>
    <w:link w:val="HeaderChar"/>
    <w:uiPriority w:val="99"/>
    <w:unhideWhenUsed/>
    <w:rsid w:val="0043226E"/>
    <w:pPr>
      <w:tabs>
        <w:tab w:val="center" w:pos="4680"/>
        <w:tab w:val="right" w:pos="9360"/>
      </w:tabs>
    </w:pPr>
  </w:style>
  <w:style w:type="character" w:customStyle="1" w:styleId="HeaderChar">
    <w:name w:val="Header Char"/>
    <w:basedOn w:val="DefaultParagraphFont"/>
    <w:link w:val="Header"/>
    <w:uiPriority w:val="99"/>
    <w:rsid w:val="0043226E"/>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IqAvl0t2K6pt26fq9hxfVQ0Q-XFpLatpcDsIhrlCIco/edit?usp=sharing" TargetMode="External"/><Relationship Id="rId13" Type="http://schemas.openxmlformats.org/officeDocument/2006/relationships/hyperlink" Target="https://hhsalignment.iow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presentation/d/1g_zzwtDmFgfWCA4g2Pg1gbFZWqzn2WGm/ed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presentation/d/1h1TO7AC-7SjSKc6dGlPw9rEvSJGiDVdzruinQaXUnCw/edit?usp=sharing" TargetMode="External"/><Relationship Id="rId5" Type="http://schemas.openxmlformats.org/officeDocument/2006/relationships/webSettings" Target="webSettings.xml"/><Relationship Id="rId15" Type="http://schemas.openxmlformats.org/officeDocument/2006/relationships/hyperlink" Target="https://drive.google.com/file/d/1BouR3uUjQKk2v2rgIc4U9GLp_BRYnzoq/view?usp=sharing" TargetMode="External"/><Relationship Id="rId10" Type="http://schemas.openxmlformats.org/officeDocument/2006/relationships/hyperlink" Target="https://docs.google.com/presentation/d/1sTdTFCs_bUodYbsqtx7UoDmQKYWrYtZpcgIpN6ybS7Y/edit?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LiJ8rNQmTV_uBdk-DMn6dm5_EiLZbwgZ/edit" TargetMode="External"/><Relationship Id="rId14" Type="http://schemas.openxmlformats.org/officeDocument/2006/relationships/hyperlink" Target="https://drive.google.com/file/d/1VCpfNjywV-Tkwzp0Z48HQ0W4aRD19eJ3/view?usp=sha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QFoF4t317z1rpl7i8t7WtUiDBg==">AMUW2mXdECpHOvD03SCVHTNDpoIXJql5b28UvNhmcM+0h0ceiuNR+fMD5U1ac9f248YB/SLJZQWGYtXw3hqL49oOj01cSdnZIJKA9WnHxgm8NyM7c2cLrZE=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 Kate [IDOE]</dc:creator>
  <cp:lastModifiedBy>Miller, Meghan</cp:lastModifiedBy>
  <cp:revision>2</cp:revision>
  <dcterms:created xsi:type="dcterms:W3CDTF">2023-04-25T18:19:00Z</dcterms:created>
  <dcterms:modified xsi:type="dcterms:W3CDTF">2023-04-25T18:19:00Z</dcterms:modified>
</cp:coreProperties>
</file>